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4E" w:rsidRDefault="003E754E" w:rsidP="00680B31">
      <w:pPr>
        <w:spacing w:after="0" w:line="240" w:lineRule="auto"/>
        <w:jc w:val="both"/>
        <w:rPr>
          <w:rFonts w:ascii="Arial" w:hAnsi="Arial" w:cs="Arial"/>
          <w:b/>
          <w:color w:val="1F497D"/>
          <w:sz w:val="28"/>
          <w:szCs w:val="28"/>
        </w:rPr>
      </w:pPr>
    </w:p>
    <w:p w:rsidR="00085C13" w:rsidRDefault="00085C13" w:rsidP="00680B31">
      <w:pPr>
        <w:spacing w:after="0" w:line="240" w:lineRule="auto"/>
        <w:jc w:val="both"/>
        <w:rPr>
          <w:rFonts w:ascii="Arial" w:hAnsi="Arial" w:cs="Arial"/>
          <w:b/>
          <w:color w:val="1F497D"/>
          <w:sz w:val="28"/>
          <w:szCs w:val="28"/>
        </w:rPr>
      </w:pPr>
    </w:p>
    <w:p w:rsidR="0047223B" w:rsidRDefault="009F5D1E" w:rsidP="00680B31">
      <w:pPr>
        <w:spacing w:after="0" w:line="240" w:lineRule="auto"/>
        <w:jc w:val="both"/>
        <w:rPr>
          <w:rFonts w:ascii="Arial" w:hAnsi="Arial" w:cs="Arial"/>
          <w:b/>
          <w:color w:val="1F497D"/>
          <w:sz w:val="28"/>
          <w:szCs w:val="28"/>
        </w:rPr>
      </w:pPr>
      <w:r>
        <w:rPr>
          <w:rFonts w:ascii="Arial" w:hAnsi="Arial" w:cs="Arial"/>
          <w:b/>
          <w:color w:val="1F497D"/>
          <w:sz w:val="28"/>
          <w:szCs w:val="28"/>
        </w:rPr>
        <w:t>2.7.1.6. Anlage 5: Ordnung für Tageseinrichtungen für Schülerinnen und Schüler der Geschwister-Gummi-Stiftung</w:t>
      </w:r>
    </w:p>
    <w:p w:rsidR="0080033B" w:rsidRDefault="0080033B" w:rsidP="005F3B5A">
      <w:pPr>
        <w:spacing w:after="0" w:line="240" w:lineRule="auto"/>
        <w:jc w:val="both"/>
        <w:rPr>
          <w:rFonts w:ascii="Arial" w:hAnsi="Arial" w:cs="Arial"/>
        </w:rPr>
      </w:pPr>
    </w:p>
    <w:p w:rsidR="00562757" w:rsidRPr="004D788E" w:rsidRDefault="00562757" w:rsidP="005F3B5A">
      <w:pPr>
        <w:spacing w:after="0" w:line="240" w:lineRule="auto"/>
        <w:jc w:val="both"/>
        <w:rPr>
          <w:rFonts w:ascii="Arial" w:hAnsi="Arial" w:cs="Arial"/>
        </w:rPr>
      </w:pPr>
    </w:p>
    <w:p w:rsidR="00BE523F" w:rsidRDefault="00BE523F" w:rsidP="00085C13">
      <w:pPr>
        <w:spacing w:after="0" w:line="240" w:lineRule="auto"/>
        <w:rPr>
          <w:rFonts w:ascii="Arial" w:hAnsi="Arial" w:cs="Arial"/>
        </w:rPr>
      </w:pPr>
      <w:r w:rsidRPr="00085C13">
        <w:rPr>
          <w:rFonts w:ascii="Arial" w:hAnsi="Arial" w:cs="Arial"/>
        </w:rPr>
        <w:t>......................................................................................................................................</w:t>
      </w:r>
      <w:r w:rsidR="0087033A">
        <w:rPr>
          <w:rFonts w:ascii="Arial" w:hAnsi="Arial" w:cs="Arial"/>
        </w:rPr>
        <w:t>..............</w:t>
      </w:r>
    </w:p>
    <w:p w:rsidR="0087033A" w:rsidRPr="00085C13" w:rsidRDefault="0087033A" w:rsidP="00085C13">
      <w:pPr>
        <w:spacing w:after="0" w:line="240" w:lineRule="auto"/>
        <w:rPr>
          <w:rFonts w:ascii="Arial" w:hAnsi="Arial" w:cs="Arial"/>
        </w:rPr>
      </w:pPr>
    </w:p>
    <w:p w:rsidR="00BE523F" w:rsidRPr="00085C13" w:rsidRDefault="00BE523F" w:rsidP="00085C13">
      <w:pPr>
        <w:spacing w:after="0" w:line="240" w:lineRule="auto"/>
        <w:rPr>
          <w:rFonts w:ascii="Arial" w:hAnsi="Arial" w:cs="Arial"/>
        </w:rPr>
      </w:pPr>
      <w:r w:rsidRPr="00085C13">
        <w:rPr>
          <w:rFonts w:ascii="Arial" w:hAnsi="Arial" w:cs="Arial"/>
        </w:rPr>
        <w:t>(Name und Anschrift der Einrichtung)</w:t>
      </w:r>
    </w:p>
    <w:p w:rsidR="0087033A" w:rsidRPr="0087033A" w:rsidRDefault="0087033A" w:rsidP="00085C13">
      <w:pPr>
        <w:spacing w:after="0" w:line="240" w:lineRule="auto"/>
        <w:ind w:right="-141"/>
        <w:rPr>
          <w:rFonts w:ascii="Arial" w:hAnsi="Arial" w:cs="Arial"/>
        </w:rPr>
      </w:pPr>
    </w:p>
    <w:p w:rsidR="00BE523F" w:rsidRPr="00085C13" w:rsidRDefault="00BE523F" w:rsidP="00085C13">
      <w:pPr>
        <w:spacing w:after="0" w:line="240" w:lineRule="auto"/>
        <w:ind w:right="-141"/>
        <w:rPr>
          <w:rFonts w:ascii="Arial" w:hAnsi="Arial" w:cs="Arial"/>
          <w:b/>
        </w:rPr>
      </w:pPr>
      <w:r w:rsidRPr="00085C13">
        <w:rPr>
          <w:rFonts w:ascii="Arial" w:hAnsi="Arial" w:cs="Arial"/>
          <w:b/>
        </w:rPr>
        <w:t>Grundlagen und Ziele der Arbeit</w:t>
      </w:r>
    </w:p>
    <w:p w:rsidR="00BE523F" w:rsidRDefault="00BE523F" w:rsidP="00085C13">
      <w:pPr>
        <w:spacing w:after="0" w:line="240" w:lineRule="auto"/>
        <w:ind w:right="-141"/>
        <w:jc w:val="both"/>
        <w:rPr>
          <w:rFonts w:ascii="Arial" w:hAnsi="Arial" w:cs="Arial"/>
        </w:rPr>
      </w:pPr>
      <w:r w:rsidRPr="00085C13">
        <w:rPr>
          <w:rFonts w:ascii="Arial" w:hAnsi="Arial" w:cs="Arial"/>
        </w:rPr>
        <w:t>Die Tageseinrichtung versteht sich als familienunterstützende Institution mit dem Anspruch der Bildung, Erziehung und Betreuung von Kindern und Jugendlichen. Ihre Aufgaben erfüllt sie im Rahmen eines erzieherischen Gesamtauftrages in enger Zusammenarbeit mit den Personensorgeberechtigten. Die Arbeit in unseren Tageseinrichtungen ist an christlichen Grundsätzen ausgerichtet. Maßstab unseres Handelns ist die pädagogische Konzeption in ihrer jeweils gültigen Fassung.</w:t>
      </w:r>
    </w:p>
    <w:p w:rsidR="009D004E" w:rsidRPr="00085C13" w:rsidRDefault="009D004E" w:rsidP="00085C13">
      <w:pPr>
        <w:spacing w:after="0" w:line="240" w:lineRule="auto"/>
        <w:ind w:right="-141"/>
        <w:jc w:val="both"/>
        <w:rPr>
          <w:rFonts w:ascii="Arial" w:hAnsi="Arial" w:cs="Arial"/>
        </w:rPr>
      </w:pPr>
    </w:p>
    <w:p w:rsidR="00BE523F" w:rsidRPr="00085C13" w:rsidRDefault="00BE523F" w:rsidP="00085C13">
      <w:pPr>
        <w:spacing w:after="0" w:line="240" w:lineRule="auto"/>
        <w:ind w:left="426" w:right="-141" w:hanging="426"/>
        <w:jc w:val="both"/>
        <w:rPr>
          <w:rFonts w:ascii="Arial" w:hAnsi="Arial" w:cs="Arial"/>
          <w:b/>
        </w:rPr>
      </w:pPr>
      <w:r w:rsidRPr="00085C13">
        <w:rPr>
          <w:rFonts w:ascii="Arial" w:hAnsi="Arial" w:cs="Arial"/>
          <w:b/>
          <w:bCs/>
        </w:rPr>
        <w:t>1.</w:t>
      </w:r>
      <w:r w:rsidRPr="00085C13">
        <w:rPr>
          <w:rFonts w:ascii="Arial" w:hAnsi="Arial" w:cs="Arial"/>
          <w:b/>
          <w:bCs/>
        </w:rPr>
        <w:tab/>
      </w:r>
      <w:r w:rsidRPr="00085C13">
        <w:rPr>
          <w:rFonts w:ascii="Arial" w:hAnsi="Arial" w:cs="Arial"/>
          <w:b/>
        </w:rPr>
        <w:t>Aufnahme</w:t>
      </w:r>
    </w:p>
    <w:p w:rsidR="009D004E" w:rsidRDefault="009D004E" w:rsidP="009D004E">
      <w:pPr>
        <w:pStyle w:val="Blocktext"/>
        <w:rPr>
          <w:rFonts w:ascii="Arial" w:hAnsi="Arial" w:cs="Arial"/>
          <w:sz w:val="22"/>
          <w:szCs w:val="22"/>
        </w:rPr>
      </w:pPr>
      <w:r>
        <w:rPr>
          <w:rFonts w:ascii="Arial" w:hAnsi="Arial" w:cs="Arial"/>
          <w:sz w:val="22"/>
          <w:szCs w:val="22"/>
        </w:rPr>
        <w:t xml:space="preserve">1.1. </w:t>
      </w:r>
      <w:r w:rsidR="00BE523F" w:rsidRPr="00085C13">
        <w:rPr>
          <w:rFonts w:ascii="Arial" w:hAnsi="Arial" w:cs="Arial"/>
          <w:sz w:val="22"/>
          <w:szCs w:val="22"/>
        </w:rPr>
        <w:t>Die Aufnahme der Schüler und Schülerinnen in die Tageseinrichtung erfolgt nach Maßgabe der zu Verfügung stehenden Plätze.</w:t>
      </w:r>
    </w:p>
    <w:p w:rsidR="00BE523F" w:rsidRPr="00085C13" w:rsidRDefault="009D004E" w:rsidP="009D004E">
      <w:pPr>
        <w:pStyle w:val="Blocktext"/>
        <w:rPr>
          <w:rFonts w:ascii="Arial" w:hAnsi="Arial" w:cs="Arial"/>
          <w:sz w:val="22"/>
          <w:szCs w:val="22"/>
        </w:rPr>
      </w:pPr>
      <w:r>
        <w:rPr>
          <w:rFonts w:ascii="Arial" w:hAnsi="Arial" w:cs="Arial"/>
          <w:sz w:val="22"/>
          <w:szCs w:val="22"/>
        </w:rPr>
        <w:t xml:space="preserve">1.2. </w:t>
      </w:r>
      <w:r w:rsidR="00BE523F" w:rsidRPr="00085C13">
        <w:rPr>
          <w:rFonts w:ascii="Arial" w:hAnsi="Arial" w:cs="Arial"/>
          <w:sz w:val="22"/>
          <w:szCs w:val="22"/>
        </w:rPr>
        <w:t xml:space="preserve">Sind nicht genügend freie Plätze verfügbar, so richtet sich die Aufnahme nach folgenden Kriterien: </w:t>
      </w:r>
    </w:p>
    <w:p w:rsidR="00BE523F" w:rsidRPr="00085C13" w:rsidRDefault="00BE523F" w:rsidP="00085C13">
      <w:pPr>
        <w:pStyle w:val="Blocktext"/>
        <w:numPr>
          <w:ilvl w:val="0"/>
          <w:numId w:val="10"/>
        </w:numPr>
        <w:rPr>
          <w:rFonts w:ascii="Arial" w:hAnsi="Arial" w:cs="Arial"/>
          <w:sz w:val="22"/>
          <w:szCs w:val="22"/>
        </w:rPr>
      </w:pPr>
      <w:r w:rsidRPr="00085C13">
        <w:rPr>
          <w:rFonts w:ascii="Arial" w:hAnsi="Arial" w:cs="Arial"/>
          <w:sz w:val="22"/>
          <w:szCs w:val="22"/>
        </w:rPr>
        <w:t>Berufstätigkeit der Eltern, bzw. der Sorgeberechtigten</w:t>
      </w:r>
    </w:p>
    <w:p w:rsidR="00BE523F" w:rsidRPr="00085C13" w:rsidRDefault="009D004E" w:rsidP="00085C13">
      <w:pPr>
        <w:pStyle w:val="Blocktext"/>
        <w:numPr>
          <w:ilvl w:val="0"/>
          <w:numId w:val="10"/>
        </w:numPr>
        <w:rPr>
          <w:rFonts w:ascii="Arial" w:hAnsi="Arial" w:cs="Arial"/>
          <w:sz w:val="22"/>
          <w:szCs w:val="22"/>
        </w:rPr>
      </w:pPr>
      <w:r>
        <w:rPr>
          <w:rFonts w:ascii="Arial" w:hAnsi="Arial" w:cs="Arial"/>
          <w:sz w:val="22"/>
          <w:szCs w:val="22"/>
        </w:rPr>
        <w:t xml:space="preserve">Geschwisterkinder </w:t>
      </w:r>
      <w:r w:rsidR="00BE523F" w:rsidRPr="00085C13">
        <w:rPr>
          <w:rFonts w:ascii="Arial" w:hAnsi="Arial" w:cs="Arial"/>
          <w:sz w:val="22"/>
          <w:szCs w:val="22"/>
        </w:rPr>
        <w:t>(Berufstätigkeit der Eltern)</w:t>
      </w:r>
    </w:p>
    <w:p w:rsidR="00BE523F" w:rsidRPr="00085C13" w:rsidRDefault="00BE523F" w:rsidP="00085C13">
      <w:pPr>
        <w:pStyle w:val="Blocktext"/>
        <w:numPr>
          <w:ilvl w:val="0"/>
          <w:numId w:val="10"/>
        </w:numPr>
        <w:rPr>
          <w:rFonts w:ascii="Arial" w:hAnsi="Arial" w:cs="Arial"/>
          <w:sz w:val="22"/>
          <w:szCs w:val="22"/>
        </w:rPr>
      </w:pPr>
      <w:r w:rsidRPr="00085C13">
        <w:rPr>
          <w:rFonts w:ascii="Arial" w:hAnsi="Arial" w:cs="Arial"/>
          <w:sz w:val="22"/>
          <w:szCs w:val="22"/>
        </w:rPr>
        <w:t>Kinder von allein erziehenden, berufstätigen Sorgeberechtigten haben Vorrang</w:t>
      </w:r>
    </w:p>
    <w:p w:rsidR="009D004E" w:rsidRDefault="00BE523F" w:rsidP="009D004E">
      <w:pPr>
        <w:pStyle w:val="Blocktext"/>
        <w:numPr>
          <w:ilvl w:val="0"/>
          <w:numId w:val="10"/>
        </w:numPr>
        <w:rPr>
          <w:rFonts w:ascii="Arial" w:hAnsi="Arial" w:cs="Arial"/>
          <w:sz w:val="22"/>
          <w:szCs w:val="22"/>
        </w:rPr>
      </w:pPr>
      <w:r w:rsidRPr="00085C13">
        <w:rPr>
          <w:rFonts w:ascii="Arial" w:hAnsi="Arial" w:cs="Arial"/>
          <w:sz w:val="22"/>
          <w:szCs w:val="22"/>
        </w:rPr>
        <w:t>Kinder aus dem Einzugsgebiet der Einrichtung</w:t>
      </w:r>
    </w:p>
    <w:p w:rsidR="009D004E" w:rsidRDefault="00BE523F" w:rsidP="009D004E">
      <w:pPr>
        <w:pStyle w:val="Blocktext"/>
        <w:numPr>
          <w:ilvl w:val="0"/>
          <w:numId w:val="10"/>
        </w:numPr>
        <w:rPr>
          <w:rFonts w:ascii="Arial" w:hAnsi="Arial" w:cs="Arial"/>
          <w:sz w:val="22"/>
          <w:szCs w:val="22"/>
        </w:rPr>
      </w:pPr>
      <w:r w:rsidRPr="009D004E">
        <w:rPr>
          <w:rFonts w:ascii="Arial" w:hAnsi="Arial" w:cs="Arial"/>
          <w:sz w:val="22"/>
          <w:szCs w:val="22"/>
        </w:rPr>
        <w:t>jünge</w:t>
      </w:r>
      <w:r w:rsidR="009D004E">
        <w:rPr>
          <w:rFonts w:ascii="Arial" w:hAnsi="Arial" w:cs="Arial"/>
          <w:sz w:val="22"/>
          <w:szCs w:val="22"/>
        </w:rPr>
        <w:t>re Kinder haben den Vorzug vor älteren (</w:t>
      </w:r>
      <w:r w:rsidRPr="009D004E">
        <w:rPr>
          <w:rFonts w:ascii="Arial" w:hAnsi="Arial" w:cs="Arial"/>
          <w:sz w:val="22"/>
          <w:szCs w:val="22"/>
        </w:rPr>
        <w:t>unter Berücksichtigung der Warteliste)</w:t>
      </w:r>
    </w:p>
    <w:p w:rsidR="00BE523F" w:rsidRPr="009D004E" w:rsidRDefault="00BE523F" w:rsidP="009D004E">
      <w:pPr>
        <w:pStyle w:val="Blocktext"/>
        <w:numPr>
          <w:ilvl w:val="0"/>
          <w:numId w:val="10"/>
        </w:numPr>
        <w:rPr>
          <w:rFonts w:ascii="Arial" w:hAnsi="Arial" w:cs="Arial"/>
          <w:sz w:val="22"/>
          <w:szCs w:val="22"/>
        </w:rPr>
      </w:pPr>
      <w:r w:rsidRPr="009D004E">
        <w:rPr>
          <w:rFonts w:ascii="Arial" w:hAnsi="Arial" w:cs="Arial"/>
          <w:sz w:val="22"/>
          <w:szCs w:val="22"/>
        </w:rPr>
        <w:t>bei sonst gleichen Verhältnisse</w:t>
      </w:r>
      <w:r w:rsidR="00AB07FA">
        <w:rPr>
          <w:rFonts w:ascii="Arial" w:hAnsi="Arial" w:cs="Arial"/>
          <w:sz w:val="22"/>
          <w:szCs w:val="22"/>
        </w:rPr>
        <w:t>n werden zuerst berücksichtigt:</w:t>
      </w:r>
    </w:p>
    <w:p w:rsidR="00BE523F" w:rsidRPr="00085C13" w:rsidRDefault="00BE523F" w:rsidP="00085C13">
      <w:pPr>
        <w:pStyle w:val="Blocktext"/>
        <w:numPr>
          <w:ilvl w:val="0"/>
          <w:numId w:val="6"/>
        </w:numPr>
        <w:rPr>
          <w:rFonts w:ascii="Arial" w:hAnsi="Arial" w:cs="Arial"/>
          <w:sz w:val="22"/>
          <w:szCs w:val="22"/>
        </w:rPr>
      </w:pPr>
      <w:r w:rsidRPr="00085C13">
        <w:rPr>
          <w:rFonts w:ascii="Arial" w:hAnsi="Arial" w:cs="Arial"/>
          <w:sz w:val="22"/>
          <w:szCs w:val="22"/>
        </w:rPr>
        <w:t>Kinder, die aus sozialen Gründen der Betreuung in einer Tageseinrichtung bedürfen;</w:t>
      </w:r>
    </w:p>
    <w:p w:rsidR="00BE523F" w:rsidRPr="00085C13" w:rsidRDefault="00BE523F" w:rsidP="00085C13">
      <w:pPr>
        <w:pStyle w:val="Blocktext"/>
        <w:numPr>
          <w:ilvl w:val="0"/>
          <w:numId w:val="6"/>
        </w:numPr>
        <w:rPr>
          <w:rFonts w:ascii="Arial" w:hAnsi="Arial" w:cs="Arial"/>
          <w:sz w:val="22"/>
          <w:szCs w:val="22"/>
        </w:rPr>
      </w:pPr>
      <w:r w:rsidRPr="00085C13">
        <w:rPr>
          <w:rFonts w:ascii="Arial" w:hAnsi="Arial" w:cs="Arial"/>
          <w:sz w:val="22"/>
          <w:szCs w:val="22"/>
        </w:rPr>
        <w:t>Kinder aus Familien, die sich in einer besonderen Notlage befinden;</w:t>
      </w:r>
    </w:p>
    <w:p w:rsidR="00BE523F" w:rsidRPr="00085C13" w:rsidRDefault="00AB07FA" w:rsidP="00AB07FA">
      <w:pPr>
        <w:pStyle w:val="Blocktext"/>
        <w:rPr>
          <w:rFonts w:ascii="Arial" w:hAnsi="Arial" w:cs="Arial"/>
          <w:sz w:val="22"/>
          <w:szCs w:val="22"/>
        </w:rPr>
      </w:pPr>
      <w:r>
        <w:rPr>
          <w:rFonts w:ascii="Arial" w:hAnsi="Arial" w:cs="Arial"/>
          <w:sz w:val="22"/>
          <w:szCs w:val="22"/>
        </w:rPr>
        <w:t xml:space="preserve">1.3. </w:t>
      </w:r>
      <w:r w:rsidR="00BE523F" w:rsidRPr="00085C13">
        <w:rPr>
          <w:rFonts w:ascii="Arial" w:hAnsi="Arial" w:cs="Arial"/>
          <w:sz w:val="22"/>
          <w:szCs w:val="22"/>
        </w:rPr>
        <w:t>Kinder, die körperlich, geistig oder seelisch behindert sind, können in die Tageseinrichtung aufgenommen werden, wenn ihren besonderen Lebensbedürfnissen Rechnung getragen werden kann, um eine geleichberechtigte Teilhabe zu ermöglichen.</w:t>
      </w:r>
    </w:p>
    <w:p w:rsidR="00BE523F" w:rsidRDefault="00AB07FA" w:rsidP="00AB07FA">
      <w:pPr>
        <w:pStyle w:val="Blocktext"/>
        <w:rPr>
          <w:rFonts w:ascii="Arial" w:hAnsi="Arial" w:cs="Arial"/>
          <w:sz w:val="22"/>
          <w:szCs w:val="22"/>
        </w:rPr>
      </w:pPr>
      <w:r>
        <w:rPr>
          <w:rFonts w:ascii="Arial" w:hAnsi="Arial" w:cs="Arial"/>
          <w:sz w:val="22"/>
          <w:szCs w:val="22"/>
        </w:rPr>
        <w:t xml:space="preserve">1.4. </w:t>
      </w:r>
      <w:r w:rsidR="00BE523F" w:rsidRPr="00085C13">
        <w:rPr>
          <w:rFonts w:ascii="Arial" w:hAnsi="Arial" w:cs="Arial"/>
          <w:sz w:val="22"/>
          <w:szCs w:val="22"/>
        </w:rPr>
        <w:t>Ein Rechtsanspruch auf einen Platz in der Tageseinrichtung bes</w:t>
      </w:r>
      <w:r w:rsidR="001D414E">
        <w:rPr>
          <w:rFonts w:ascii="Arial" w:hAnsi="Arial" w:cs="Arial"/>
          <w:sz w:val="22"/>
          <w:szCs w:val="22"/>
        </w:rPr>
        <w:t>teht erst dann, wenn ein Betreu</w:t>
      </w:r>
      <w:r w:rsidR="00BE523F" w:rsidRPr="00085C13">
        <w:rPr>
          <w:rFonts w:ascii="Arial" w:hAnsi="Arial" w:cs="Arial"/>
          <w:sz w:val="22"/>
          <w:szCs w:val="22"/>
        </w:rPr>
        <w:t>ungsvertrag gemäß Anlage zwischen Rechtsträger und</w:t>
      </w:r>
      <w:r w:rsidR="001D414E">
        <w:rPr>
          <w:rFonts w:ascii="Arial" w:hAnsi="Arial" w:cs="Arial"/>
          <w:sz w:val="22"/>
          <w:szCs w:val="22"/>
        </w:rPr>
        <w:t xml:space="preserve"> Personensorgeberechtigten abge</w:t>
      </w:r>
      <w:r w:rsidR="00BE523F" w:rsidRPr="00085C13">
        <w:rPr>
          <w:rFonts w:ascii="Arial" w:hAnsi="Arial" w:cs="Arial"/>
          <w:sz w:val="22"/>
          <w:szCs w:val="22"/>
        </w:rPr>
        <w:t>schlossen ist.</w:t>
      </w:r>
    </w:p>
    <w:p w:rsidR="00194923" w:rsidRPr="00085C13" w:rsidRDefault="00194923" w:rsidP="00AB07FA">
      <w:pPr>
        <w:pStyle w:val="Blocktext"/>
        <w:rPr>
          <w:rFonts w:ascii="Arial" w:hAnsi="Arial" w:cs="Arial"/>
          <w:sz w:val="22"/>
          <w:szCs w:val="22"/>
        </w:rPr>
      </w:pPr>
    </w:p>
    <w:p w:rsidR="00BE523F" w:rsidRPr="00085C13" w:rsidRDefault="00BE523F" w:rsidP="00085C13">
      <w:pPr>
        <w:spacing w:after="0" w:line="240" w:lineRule="auto"/>
        <w:ind w:left="426" w:right="143" w:hanging="426"/>
        <w:jc w:val="both"/>
        <w:rPr>
          <w:rFonts w:ascii="Arial" w:hAnsi="Arial" w:cs="Arial"/>
          <w:b/>
        </w:rPr>
      </w:pPr>
      <w:r w:rsidRPr="00085C13">
        <w:rPr>
          <w:rFonts w:ascii="Arial" w:hAnsi="Arial" w:cs="Arial"/>
          <w:b/>
          <w:bCs/>
        </w:rPr>
        <w:t>2.</w:t>
      </w:r>
      <w:r w:rsidRPr="00085C13">
        <w:rPr>
          <w:rFonts w:ascii="Arial" w:hAnsi="Arial" w:cs="Arial"/>
          <w:b/>
          <w:bCs/>
        </w:rPr>
        <w:tab/>
      </w:r>
      <w:r w:rsidRPr="00085C13">
        <w:rPr>
          <w:rFonts w:ascii="Arial" w:hAnsi="Arial" w:cs="Arial"/>
          <w:b/>
        </w:rPr>
        <w:t>Besuch der Tageseinrichtung</w:t>
      </w:r>
    </w:p>
    <w:p w:rsidR="00BE523F" w:rsidRPr="00085C13" w:rsidRDefault="001D414E" w:rsidP="00085C13">
      <w:pPr>
        <w:spacing w:after="0" w:line="240" w:lineRule="auto"/>
        <w:ind w:left="426" w:right="143" w:hanging="426"/>
        <w:jc w:val="both"/>
        <w:rPr>
          <w:rFonts w:ascii="Arial" w:hAnsi="Arial" w:cs="Arial"/>
        </w:rPr>
      </w:pPr>
      <w:r>
        <w:rPr>
          <w:rFonts w:ascii="Arial" w:hAnsi="Arial" w:cs="Arial"/>
        </w:rPr>
        <w:t xml:space="preserve">2.1. </w:t>
      </w:r>
      <w:r w:rsidR="00BE523F" w:rsidRPr="00085C13">
        <w:rPr>
          <w:rFonts w:ascii="Arial" w:hAnsi="Arial" w:cs="Arial"/>
        </w:rPr>
        <w:t>Im Interesse der Schüler und Schülerinnen soll die Tageseinrichtung regelmäßig besucht werden.</w:t>
      </w:r>
    </w:p>
    <w:p w:rsidR="00BE523F" w:rsidRPr="00085C13" w:rsidRDefault="001D414E" w:rsidP="00085C13">
      <w:pPr>
        <w:spacing w:after="0" w:line="240" w:lineRule="auto"/>
        <w:ind w:left="426" w:right="143" w:hanging="426"/>
        <w:jc w:val="both"/>
        <w:rPr>
          <w:rFonts w:ascii="Arial" w:hAnsi="Arial" w:cs="Arial"/>
        </w:rPr>
      </w:pPr>
      <w:r>
        <w:rPr>
          <w:rFonts w:ascii="Arial" w:hAnsi="Arial" w:cs="Arial"/>
        </w:rPr>
        <w:t xml:space="preserve">2.2. </w:t>
      </w:r>
      <w:r w:rsidR="00BE523F" w:rsidRPr="00085C13">
        <w:rPr>
          <w:rFonts w:ascii="Arial" w:hAnsi="Arial" w:cs="Arial"/>
        </w:rPr>
        <w:t>Bei Fernbleiben haben die Personensorgeberechtigten die Tageseinrichtung zu verständigen.</w:t>
      </w:r>
    </w:p>
    <w:p w:rsidR="00BE523F" w:rsidRPr="00085C13" w:rsidRDefault="001D414E" w:rsidP="00085C13">
      <w:pPr>
        <w:spacing w:after="0" w:line="240" w:lineRule="auto"/>
        <w:ind w:left="426" w:right="143" w:hanging="426"/>
        <w:jc w:val="both"/>
        <w:rPr>
          <w:rFonts w:ascii="Arial" w:hAnsi="Arial" w:cs="Arial"/>
        </w:rPr>
      </w:pPr>
      <w:r>
        <w:rPr>
          <w:rFonts w:ascii="Arial" w:hAnsi="Arial" w:cs="Arial"/>
        </w:rPr>
        <w:t xml:space="preserve">2.3. </w:t>
      </w:r>
      <w:r w:rsidR="00BE523F" w:rsidRPr="00085C13">
        <w:rPr>
          <w:rFonts w:ascii="Arial" w:hAnsi="Arial" w:cs="Arial"/>
        </w:rPr>
        <w:t>In Krankheitsfällen ist das erkrankte Kind zu Hause zu behalten.</w:t>
      </w:r>
    </w:p>
    <w:p w:rsidR="00C156A1" w:rsidRDefault="00C156A1" w:rsidP="00194923">
      <w:pPr>
        <w:spacing w:after="0" w:line="240" w:lineRule="auto"/>
        <w:ind w:right="143"/>
        <w:jc w:val="both"/>
        <w:rPr>
          <w:rFonts w:ascii="Arial" w:hAnsi="Arial" w:cs="Arial"/>
        </w:rPr>
      </w:pPr>
    </w:p>
    <w:p w:rsidR="00C156A1" w:rsidRDefault="00C156A1" w:rsidP="00194923">
      <w:pPr>
        <w:spacing w:after="0" w:line="240" w:lineRule="auto"/>
        <w:ind w:right="143"/>
        <w:jc w:val="both"/>
        <w:rPr>
          <w:rFonts w:ascii="Arial" w:hAnsi="Arial" w:cs="Arial"/>
        </w:rPr>
      </w:pPr>
    </w:p>
    <w:p w:rsidR="00C156A1" w:rsidRDefault="00C156A1" w:rsidP="00C156A1">
      <w:pPr>
        <w:pStyle w:val="Blocktext"/>
        <w:rPr>
          <w:rFonts w:ascii="Arial" w:hAnsi="Arial" w:cs="Arial"/>
          <w:sz w:val="22"/>
          <w:szCs w:val="22"/>
        </w:rPr>
      </w:pPr>
      <w:r>
        <w:rPr>
          <w:rFonts w:ascii="Arial" w:hAnsi="Arial" w:cs="Arial"/>
          <w:sz w:val="22"/>
          <w:szCs w:val="22"/>
        </w:rPr>
        <w:lastRenderedPageBreak/>
        <w:t>2.4</w:t>
      </w:r>
      <w:r>
        <w:rPr>
          <w:rFonts w:ascii="Arial" w:hAnsi="Arial" w:cs="Arial"/>
          <w:sz w:val="22"/>
          <w:szCs w:val="22"/>
        </w:rPr>
        <w:t xml:space="preserve">. </w:t>
      </w:r>
      <w:r w:rsidRPr="00085C13">
        <w:rPr>
          <w:rFonts w:ascii="Arial" w:hAnsi="Arial" w:cs="Arial"/>
          <w:sz w:val="22"/>
          <w:szCs w:val="22"/>
        </w:rPr>
        <w:t>Bei Erkrankung des Kindes an einer übertragba</w:t>
      </w:r>
      <w:r w:rsidR="00DA70B8">
        <w:rPr>
          <w:rFonts w:ascii="Arial" w:hAnsi="Arial" w:cs="Arial"/>
          <w:sz w:val="22"/>
          <w:szCs w:val="22"/>
        </w:rPr>
        <w:t>ren, meldepflichtigen Krankheit</w:t>
      </w:r>
      <w:r w:rsidRPr="00085C13">
        <w:rPr>
          <w:rFonts w:ascii="Arial" w:hAnsi="Arial" w:cs="Arial"/>
          <w:sz w:val="22"/>
          <w:szCs w:val="22"/>
        </w:rPr>
        <w:t xml:space="preserve"> sowie </w:t>
      </w:r>
      <w:r w:rsidR="00DA70B8">
        <w:rPr>
          <w:rFonts w:ascii="Arial" w:hAnsi="Arial" w:cs="Arial"/>
          <w:sz w:val="22"/>
          <w:szCs w:val="22"/>
        </w:rPr>
        <w:t>bei Befall durch Läuse</w:t>
      </w:r>
      <w:r w:rsidRPr="00085C13">
        <w:rPr>
          <w:rFonts w:ascii="Arial" w:hAnsi="Arial" w:cs="Arial"/>
          <w:sz w:val="22"/>
          <w:szCs w:val="22"/>
        </w:rPr>
        <w:t xml:space="preserve"> muss die Einrichtung unverzüglich benachrichtigt werden. Der Besuch der Einrichtung kann in diesen Fällen, nach Rücksprache mit de</w:t>
      </w:r>
      <w:r w:rsidR="00DA70B8">
        <w:rPr>
          <w:rFonts w:ascii="Arial" w:hAnsi="Arial" w:cs="Arial"/>
          <w:sz w:val="22"/>
          <w:szCs w:val="22"/>
        </w:rPr>
        <w:t>n Erziehungsberechtigten, ausge</w:t>
      </w:r>
      <w:r w:rsidRPr="00085C13">
        <w:rPr>
          <w:rFonts w:ascii="Arial" w:hAnsi="Arial" w:cs="Arial"/>
          <w:sz w:val="22"/>
          <w:szCs w:val="22"/>
        </w:rPr>
        <w:t>schlossen werden.</w:t>
      </w:r>
    </w:p>
    <w:p w:rsidR="00194923" w:rsidRPr="00085C13" w:rsidRDefault="00194923" w:rsidP="001D414E">
      <w:pPr>
        <w:spacing w:after="0" w:line="240" w:lineRule="auto"/>
        <w:ind w:right="143"/>
        <w:jc w:val="both"/>
        <w:rPr>
          <w:rFonts w:ascii="Arial" w:hAnsi="Arial" w:cs="Arial"/>
        </w:rPr>
      </w:pPr>
    </w:p>
    <w:p w:rsidR="00BE523F" w:rsidRPr="00085C13" w:rsidRDefault="00BE523F" w:rsidP="00085C13">
      <w:pPr>
        <w:spacing w:after="0" w:line="240" w:lineRule="auto"/>
        <w:ind w:left="426" w:right="143" w:hanging="426"/>
        <w:jc w:val="both"/>
        <w:rPr>
          <w:rFonts w:ascii="Arial" w:hAnsi="Arial" w:cs="Arial"/>
          <w:b/>
        </w:rPr>
      </w:pPr>
      <w:r w:rsidRPr="00085C13">
        <w:rPr>
          <w:rFonts w:ascii="Arial" w:hAnsi="Arial" w:cs="Arial"/>
          <w:b/>
          <w:bCs/>
        </w:rPr>
        <w:t>3.</w:t>
      </w:r>
      <w:r w:rsidRPr="00085C13">
        <w:rPr>
          <w:rFonts w:ascii="Arial" w:hAnsi="Arial" w:cs="Arial"/>
        </w:rPr>
        <w:tab/>
      </w:r>
      <w:r w:rsidRPr="00085C13">
        <w:rPr>
          <w:rFonts w:ascii="Arial" w:hAnsi="Arial" w:cs="Arial"/>
          <w:b/>
        </w:rPr>
        <w:t>Betriebsjahr</w:t>
      </w:r>
    </w:p>
    <w:p w:rsidR="00BE523F" w:rsidRDefault="00BE523F" w:rsidP="00085C13">
      <w:pPr>
        <w:spacing w:after="0" w:line="240" w:lineRule="auto"/>
        <w:ind w:left="426" w:right="143" w:hanging="426"/>
        <w:jc w:val="both"/>
        <w:rPr>
          <w:rFonts w:ascii="Arial" w:hAnsi="Arial" w:cs="Arial"/>
        </w:rPr>
      </w:pPr>
      <w:r w:rsidRPr="00085C13">
        <w:rPr>
          <w:rFonts w:ascii="Arial" w:hAnsi="Arial" w:cs="Arial"/>
        </w:rPr>
        <w:tab/>
        <w:t>Das Betriebsjahr beginnt am 1. September und endet am 31. August des darauf folgenden Jahres.</w:t>
      </w:r>
    </w:p>
    <w:p w:rsidR="00194923" w:rsidRPr="00085C13" w:rsidRDefault="00194923" w:rsidP="00085C13">
      <w:pPr>
        <w:spacing w:after="0" w:line="240" w:lineRule="auto"/>
        <w:ind w:left="426" w:right="143" w:hanging="426"/>
        <w:jc w:val="both"/>
        <w:rPr>
          <w:rFonts w:ascii="Arial" w:hAnsi="Arial" w:cs="Arial"/>
        </w:rPr>
      </w:pPr>
    </w:p>
    <w:p w:rsidR="008B3215" w:rsidRPr="00AA175B" w:rsidRDefault="00BE523F" w:rsidP="00AA175B">
      <w:pPr>
        <w:spacing w:after="0" w:line="240" w:lineRule="auto"/>
        <w:ind w:left="426" w:right="143" w:hanging="426"/>
        <w:jc w:val="both"/>
        <w:rPr>
          <w:rFonts w:ascii="Arial" w:hAnsi="Arial" w:cs="Arial"/>
          <w:b/>
          <w:bCs/>
        </w:rPr>
      </w:pPr>
      <w:r w:rsidRPr="00085C13">
        <w:rPr>
          <w:rFonts w:ascii="Arial" w:hAnsi="Arial" w:cs="Arial"/>
          <w:b/>
          <w:bCs/>
        </w:rPr>
        <w:t>4.</w:t>
      </w:r>
      <w:r w:rsidRPr="00085C13">
        <w:rPr>
          <w:rFonts w:ascii="Arial" w:hAnsi="Arial" w:cs="Arial"/>
          <w:b/>
          <w:bCs/>
        </w:rPr>
        <w:tab/>
        <w:t>Wohnungswechsel, Erreichbarkeit</w:t>
      </w:r>
    </w:p>
    <w:p w:rsidR="008B3215" w:rsidRDefault="008B3215" w:rsidP="008B3215">
      <w:pPr>
        <w:spacing w:after="0" w:line="240" w:lineRule="auto"/>
        <w:ind w:left="426" w:right="143" w:hanging="426"/>
        <w:jc w:val="both"/>
        <w:rPr>
          <w:rFonts w:ascii="Arial" w:hAnsi="Arial" w:cs="Arial"/>
        </w:rPr>
      </w:pPr>
      <w:r>
        <w:rPr>
          <w:rFonts w:ascii="Arial" w:hAnsi="Arial" w:cs="Arial"/>
        </w:rPr>
        <w:t>4</w:t>
      </w:r>
      <w:r>
        <w:rPr>
          <w:rFonts w:ascii="Arial" w:hAnsi="Arial" w:cs="Arial"/>
        </w:rPr>
        <w:t xml:space="preserve">.1. </w:t>
      </w:r>
      <w:r w:rsidRPr="00085C13">
        <w:rPr>
          <w:rFonts w:ascii="Arial" w:hAnsi="Arial" w:cs="Arial"/>
        </w:rPr>
        <w:t>Bei einem Wohnungswechsel oder vorübergehendem anderen</w:t>
      </w:r>
      <w:r w:rsidR="003C1026">
        <w:rPr>
          <w:rFonts w:ascii="Arial" w:hAnsi="Arial" w:cs="Arial"/>
        </w:rPr>
        <w:t xml:space="preserve"> Aufenthalt (z.B. Urlaub, Krank</w:t>
      </w:r>
      <w:r w:rsidRPr="00085C13">
        <w:rPr>
          <w:rFonts w:ascii="Arial" w:hAnsi="Arial" w:cs="Arial"/>
        </w:rPr>
        <w:t>heitsaufenthalt der Personensorgeberechtigten) ist der Leitung unverzüglich die neue Anschrift und Telefonnummer mitzuteilen.</w:t>
      </w:r>
    </w:p>
    <w:p w:rsidR="003C1026" w:rsidRDefault="003C1026" w:rsidP="008B3215">
      <w:pPr>
        <w:spacing w:after="0" w:line="240" w:lineRule="auto"/>
        <w:ind w:left="426" w:right="143" w:hanging="426"/>
        <w:jc w:val="both"/>
        <w:rPr>
          <w:rFonts w:ascii="Arial" w:hAnsi="Arial" w:cs="Arial"/>
        </w:rPr>
      </w:pPr>
      <w:r>
        <w:rPr>
          <w:rFonts w:ascii="Arial" w:hAnsi="Arial" w:cs="Arial"/>
        </w:rPr>
        <w:t xml:space="preserve">4.2. </w:t>
      </w:r>
      <w:r w:rsidRPr="00085C13">
        <w:rPr>
          <w:rFonts w:ascii="Arial" w:hAnsi="Arial" w:cs="Arial"/>
        </w:rPr>
        <w:t>Sind die Personensorgeberechtigten berufstätig, muss die Anschrift und die Telefonnummer des Arbeitgebers mitgeteilt werden, um die Erreichbarkeit zu gewährleisten.</w:t>
      </w:r>
    </w:p>
    <w:p w:rsidR="003C1026" w:rsidRPr="00085C13" w:rsidRDefault="003C1026" w:rsidP="008B3215">
      <w:pPr>
        <w:spacing w:after="0" w:line="240" w:lineRule="auto"/>
        <w:ind w:left="426" w:right="143" w:hanging="426"/>
        <w:jc w:val="both"/>
        <w:rPr>
          <w:rFonts w:ascii="Arial" w:hAnsi="Arial" w:cs="Arial"/>
        </w:rPr>
      </w:pPr>
    </w:p>
    <w:p w:rsidR="00BE523F" w:rsidRPr="00085C13" w:rsidRDefault="004D61B6" w:rsidP="00085C13">
      <w:pPr>
        <w:spacing w:after="0" w:line="240" w:lineRule="auto"/>
        <w:ind w:left="360" w:right="143" w:hanging="360"/>
        <w:jc w:val="both"/>
        <w:rPr>
          <w:rFonts w:ascii="Arial" w:hAnsi="Arial" w:cs="Arial"/>
          <w:b/>
          <w:bCs/>
        </w:rPr>
      </w:pPr>
      <w:r>
        <w:rPr>
          <w:rFonts w:ascii="Arial" w:hAnsi="Arial" w:cs="Arial"/>
          <w:b/>
          <w:bCs/>
        </w:rPr>
        <w:t>5.</w:t>
      </w:r>
      <w:r>
        <w:rPr>
          <w:rFonts w:ascii="Arial" w:hAnsi="Arial" w:cs="Arial"/>
          <w:b/>
          <w:bCs/>
        </w:rPr>
        <w:tab/>
      </w:r>
      <w:r w:rsidR="00BE523F" w:rsidRPr="00085C13">
        <w:rPr>
          <w:rFonts w:ascii="Arial" w:hAnsi="Arial" w:cs="Arial"/>
          <w:b/>
          <w:bCs/>
        </w:rPr>
        <w:t>Schließtage</w:t>
      </w:r>
    </w:p>
    <w:p w:rsidR="00BB59AA" w:rsidRDefault="00B978E9" w:rsidP="00BB59AA">
      <w:pPr>
        <w:spacing w:after="0" w:line="240" w:lineRule="auto"/>
        <w:ind w:left="426" w:right="143" w:hanging="426"/>
        <w:jc w:val="both"/>
        <w:rPr>
          <w:rFonts w:ascii="Arial" w:hAnsi="Arial" w:cs="Arial"/>
        </w:rPr>
      </w:pPr>
      <w:r>
        <w:rPr>
          <w:rFonts w:ascii="Arial" w:hAnsi="Arial" w:cs="Arial"/>
        </w:rPr>
        <w:t>5</w:t>
      </w:r>
      <w:r w:rsidR="00BB59AA">
        <w:rPr>
          <w:rFonts w:ascii="Arial" w:hAnsi="Arial" w:cs="Arial"/>
        </w:rPr>
        <w:t xml:space="preserve">.1. </w:t>
      </w:r>
      <w:r w:rsidRPr="00085C13">
        <w:rPr>
          <w:rFonts w:ascii="Arial" w:hAnsi="Arial" w:cs="Arial"/>
        </w:rPr>
        <w:t>Die Schließtage werden vom Träger in Absprache mit der Lei</w:t>
      </w:r>
      <w:r>
        <w:rPr>
          <w:rFonts w:ascii="Arial" w:hAnsi="Arial" w:cs="Arial"/>
        </w:rPr>
        <w:t>tung und der Vertretung der Per</w:t>
      </w:r>
      <w:r w:rsidRPr="00085C13">
        <w:rPr>
          <w:rFonts w:ascii="Arial" w:hAnsi="Arial" w:cs="Arial"/>
        </w:rPr>
        <w:t>sonensorgeberechtigten festgelegt.</w:t>
      </w:r>
    </w:p>
    <w:p w:rsidR="00B978E9" w:rsidRDefault="00B978E9" w:rsidP="00BB59AA">
      <w:pPr>
        <w:spacing w:after="0" w:line="240" w:lineRule="auto"/>
        <w:ind w:left="426" w:right="143" w:hanging="426"/>
        <w:jc w:val="both"/>
        <w:rPr>
          <w:rFonts w:ascii="Arial" w:hAnsi="Arial" w:cs="Arial"/>
          <w:bCs/>
        </w:rPr>
      </w:pPr>
      <w:r>
        <w:rPr>
          <w:rFonts w:ascii="Arial" w:hAnsi="Arial" w:cs="Arial"/>
        </w:rPr>
        <w:t xml:space="preserve">5.2. </w:t>
      </w:r>
      <w:r w:rsidRPr="00085C13">
        <w:rPr>
          <w:rFonts w:ascii="Arial" w:hAnsi="Arial" w:cs="Arial"/>
          <w:bCs/>
        </w:rPr>
        <w:t>Die Schließzeiten werden zu Beginn des Betriebsjahres bekannt gegeben.</w:t>
      </w:r>
    </w:p>
    <w:p w:rsidR="00B978E9" w:rsidRPr="00085C13" w:rsidRDefault="00B978E9" w:rsidP="00BB59AA">
      <w:pPr>
        <w:spacing w:after="0" w:line="240" w:lineRule="auto"/>
        <w:ind w:left="426" w:right="143" w:hanging="426"/>
        <w:jc w:val="both"/>
        <w:rPr>
          <w:rFonts w:ascii="Arial" w:hAnsi="Arial" w:cs="Arial"/>
        </w:rPr>
      </w:pPr>
      <w:r>
        <w:rPr>
          <w:rFonts w:ascii="Arial" w:hAnsi="Arial" w:cs="Arial"/>
          <w:bCs/>
        </w:rPr>
        <w:t xml:space="preserve">5.3. </w:t>
      </w:r>
      <w:r w:rsidRPr="00085C13">
        <w:rPr>
          <w:rFonts w:ascii="Arial" w:hAnsi="Arial" w:cs="Arial"/>
        </w:rPr>
        <w:t>Die Tageseinrichtung kann wegen unvermeidlicher Baumaßnahmen, unüberbrückbarer Personalschwierigkeiten oder wenn aufgrund von höherer Gewalt die Aufsicht sowie Bildung, Erziehung und Betreuung der Kinder nicht mehr ausreichend gewährleistet ist, geschlossen werden. Die Kindertageseinrichtung kann außerdem auf Anordnung des Gesundheitsamtes oder anderer Behörden zeitweilig geschlossen werden. Bei Vorliegen der genannten Gründe ist der Träger berechtigt, statt einer vollständigen Schließung nach Möglichkeit die Betreuung der Kinder hinsichtlich Anzahl und tägliches Betreuungszeit auch während des laufenden Jahres zu ändern oder vorübergehend zu reduzieren. Die Personensorgeberechtigten sind frühestmöglich zu unterrichten.</w:t>
      </w:r>
    </w:p>
    <w:p w:rsidR="00BB59AA" w:rsidRDefault="00BB59AA" w:rsidP="00BB59AA">
      <w:pPr>
        <w:spacing w:after="0" w:line="240" w:lineRule="auto"/>
        <w:ind w:right="143"/>
        <w:jc w:val="both"/>
        <w:rPr>
          <w:rFonts w:ascii="Arial" w:hAnsi="Arial" w:cs="Arial"/>
        </w:rPr>
      </w:pPr>
    </w:p>
    <w:p w:rsidR="0066782B" w:rsidRDefault="00BE523F" w:rsidP="0066782B">
      <w:pPr>
        <w:spacing w:after="0" w:line="240" w:lineRule="auto"/>
        <w:ind w:left="426" w:right="143" w:hanging="426"/>
        <w:jc w:val="both"/>
        <w:rPr>
          <w:rFonts w:ascii="Arial" w:hAnsi="Arial" w:cs="Arial"/>
        </w:rPr>
      </w:pPr>
      <w:r w:rsidRPr="00085C13">
        <w:rPr>
          <w:rFonts w:ascii="Arial" w:hAnsi="Arial" w:cs="Arial"/>
          <w:b/>
          <w:bCs/>
        </w:rPr>
        <w:t>6.</w:t>
      </w:r>
      <w:r w:rsidRPr="00085C13">
        <w:rPr>
          <w:rFonts w:ascii="Arial" w:hAnsi="Arial" w:cs="Arial"/>
        </w:rPr>
        <w:tab/>
      </w:r>
      <w:r w:rsidRPr="00085C13">
        <w:rPr>
          <w:rFonts w:ascii="Arial" w:hAnsi="Arial" w:cs="Arial"/>
          <w:b/>
        </w:rPr>
        <w:t>Kostenbeteiligung der Personensorgeberechtigten</w:t>
      </w:r>
    </w:p>
    <w:p w:rsidR="0066782B" w:rsidRDefault="0066782B" w:rsidP="0066782B">
      <w:pPr>
        <w:spacing w:after="0" w:line="240" w:lineRule="auto"/>
        <w:ind w:left="426" w:right="143" w:hanging="426"/>
        <w:jc w:val="both"/>
        <w:rPr>
          <w:rFonts w:ascii="Arial" w:hAnsi="Arial" w:cs="Arial"/>
        </w:rPr>
      </w:pPr>
      <w:r>
        <w:rPr>
          <w:rFonts w:ascii="Arial" w:hAnsi="Arial" w:cs="Arial"/>
        </w:rPr>
        <w:t>6</w:t>
      </w:r>
      <w:r>
        <w:rPr>
          <w:rFonts w:ascii="Arial" w:hAnsi="Arial" w:cs="Arial"/>
        </w:rPr>
        <w:t xml:space="preserve">.1. </w:t>
      </w:r>
      <w:r w:rsidRPr="00085C13">
        <w:rPr>
          <w:rFonts w:ascii="Arial" w:hAnsi="Arial" w:cs="Arial"/>
        </w:rPr>
        <w:t>Mit dem Elternbeitrag beteiligen sich die Personensorgeberechtigten an den Kosten der Tageseinrichtung. Der überwiegende Anteil der Kosten wird durch staatliche Fördermittel gedeckt.</w:t>
      </w:r>
    </w:p>
    <w:p w:rsidR="0066782B" w:rsidRDefault="0066782B" w:rsidP="0066782B">
      <w:pPr>
        <w:spacing w:after="0" w:line="240" w:lineRule="auto"/>
        <w:ind w:left="426" w:right="143" w:hanging="426"/>
        <w:jc w:val="both"/>
        <w:rPr>
          <w:rFonts w:ascii="Arial" w:hAnsi="Arial" w:cs="Arial"/>
        </w:rPr>
      </w:pPr>
      <w:r>
        <w:rPr>
          <w:rFonts w:ascii="Arial" w:hAnsi="Arial" w:cs="Arial"/>
        </w:rPr>
        <w:t>6</w:t>
      </w:r>
      <w:r>
        <w:rPr>
          <w:rFonts w:ascii="Arial" w:hAnsi="Arial" w:cs="Arial"/>
        </w:rPr>
        <w:t xml:space="preserve">.2. </w:t>
      </w:r>
      <w:r w:rsidRPr="00085C13">
        <w:rPr>
          <w:rFonts w:ascii="Arial" w:hAnsi="Arial" w:cs="Arial"/>
        </w:rPr>
        <w:t>Die Höhe wird vom Träger festgelegt. Sie wird den Personenberechtigten mit dem Anmeldeformular mitgeteilt. Mit Abschluss des Betreuungsvertrages sind die Personensorgeberechtigten zur Entrichtu</w:t>
      </w:r>
      <w:r w:rsidR="00B85C08">
        <w:rPr>
          <w:rFonts w:ascii="Arial" w:hAnsi="Arial" w:cs="Arial"/>
        </w:rPr>
        <w:t xml:space="preserve">ng des Beitrages verpflichtet. </w:t>
      </w:r>
      <w:r w:rsidRPr="00085C13">
        <w:rPr>
          <w:rFonts w:ascii="Arial" w:hAnsi="Arial" w:cs="Arial"/>
        </w:rPr>
        <w:t>Der Beitrag ist bis Vertragsende zu bezahlen.</w:t>
      </w:r>
    </w:p>
    <w:p w:rsidR="008C11CC" w:rsidRDefault="008C11CC" w:rsidP="0066782B">
      <w:pPr>
        <w:spacing w:after="0" w:line="240" w:lineRule="auto"/>
        <w:ind w:left="426" w:right="143" w:hanging="426"/>
        <w:jc w:val="both"/>
        <w:rPr>
          <w:rFonts w:ascii="Arial" w:hAnsi="Arial" w:cs="Arial"/>
        </w:rPr>
      </w:pPr>
      <w:r>
        <w:rPr>
          <w:rFonts w:ascii="Arial" w:hAnsi="Arial" w:cs="Arial"/>
        </w:rPr>
        <w:t xml:space="preserve">6.3. </w:t>
      </w:r>
      <w:r w:rsidRPr="00085C13">
        <w:rPr>
          <w:rFonts w:ascii="Arial" w:hAnsi="Arial" w:cs="Arial"/>
        </w:rPr>
        <w:t>Die Höhe der Beitragsstaffelungen und ggf. im Einze</w:t>
      </w:r>
      <w:r>
        <w:rPr>
          <w:rFonts w:ascii="Arial" w:hAnsi="Arial" w:cs="Arial"/>
        </w:rPr>
        <w:t>lfall Ermäßigungen obliegen dem</w:t>
      </w:r>
      <w:r w:rsidRPr="00085C13">
        <w:rPr>
          <w:rFonts w:ascii="Arial" w:hAnsi="Arial" w:cs="Arial"/>
        </w:rPr>
        <w:t xml:space="preserve"> Träger im Rahmen der gesetzlichen Möglichkeiten.</w:t>
      </w:r>
    </w:p>
    <w:p w:rsidR="008C11CC" w:rsidRDefault="008C11CC" w:rsidP="0066782B">
      <w:pPr>
        <w:spacing w:after="0" w:line="240" w:lineRule="auto"/>
        <w:ind w:left="426" w:right="143" w:hanging="426"/>
        <w:jc w:val="both"/>
        <w:rPr>
          <w:rFonts w:ascii="Arial" w:hAnsi="Arial" w:cs="Arial"/>
        </w:rPr>
      </w:pPr>
      <w:r>
        <w:rPr>
          <w:rFonts w:ascii="Arial" w:hAnsi="Arial" w:cs="Arial"/>
        </w:rPr>
        <w:t xml:space="preserve">6.4. </w:t>
      </w:r>
      <w:r w:rsidRPr="00085C13">
        <w:rPr>
          <w:rFonts w:ascii="Arial" w:hAnsi="Arial" w:cs="Arial"/>
        </w:rPr>
        <w:t>Bei Krankheit oder sonstiger Abwesenheit des Kindes sowie in den Ferien ist der Beitrag in voller Hö</w:t>
      </w:r>
      <w:r>
        <w:rPr>
          <w:rFonts w:ascii="Arial" w:hAnsi="Arial" w:cs="Arial"/>
        </w:rPr>
        <w:t>he zu entrichten. Gleiches gilt</w:t>
      </w:r>
      <w:r w:rsidRPr="00085C13">
        <w:rPr>
          <w:rFonts w:ascii="Arial" w:hAnsi="Arial" w:cs="Arial"/>
        </w:rPr>
        <w:t xml:space="preserve"> für die Schließzeiten gemäß Ziffer 5.1</w:t>
      </w:r>
      <w:r>
        <w:rPr>
          <w:rFonts w:ascii="Arial" w:hAnsi="Arial" w:cs="Arial"/>
        </w:rPr>
        <w:t>.</w:t>
      </w:r>
      <w:r w:rsidRPr="00085C13">
        <w:rPr>
          <w:rFonts w:ascii="Arial" w:hAnsi="Arial" w:cs="Arial"/>
        </w:rPr>
        <w:t xml:space="preserve"> und 5.2</w:t>
      </w:r>
      <w:r>
        <w:rPr>
          <w:rFonts w:ascii="Arial" w:hAnsi="Arial" w:cs="Arial"/>
        </w:rPr>
        <w:t>.</w:t>
      </w:r>
    </w:p>
    <w:p w:rsidR="008C11CC" w:rsidRDefault="008C11CC" w:rsidP="0066782B">
      <w:pPr>
        <w:spacing w:after="0" w:line="240" w:lineRule="auto"/>
        <w:ind w:left="426" w:right="143" w:hanging="426"/>
        <w:jc w:val="both"/>
        <w:rPr>
          <w:rFonts w:ascii="Arial" w:hAnsi="Arial" w:cs="Arial"/>
        </w:rPr>
      </w:pPr>
      <w:r>
        <w:rPr>
          <w:rFonts w:ascii="Arial" w:hAnsi="Arial" w:cs="Arial"/>
        </w:rPr>
        <w:t xml:space="preserve">6.5. </w:t>
      </w:r>
      <w:r w:rsidR="008C671F" w:rsidRPr="00085C13">
        <w:rPr>
          <w:rFonts w:ascii="Arial" w:hAnsi="Arial" w:cs="Arial"/>
        </w:rPr>
        <w:t xml:space="preserve">Die Aufnahme für die Kinder in die Tageseinrichtung ist nicht von </w:t>
      </w:r>
      <w:r w:rsidR="008C671F">
        <w:rPr>
          <w:rFonts w:ascii="Arial" w:hAnsi="Arial" w:cs="Arial"/>
        </w:rPr>
        <w:t xml:space="preserve">der wirtschaftlichen Lage der </w:t>
      </w:r>
      <w:r w:rsidR="008C671F" w:rsidRPr="00085C13">
        <w:rPr>
          <w:rFonts w:ascii="Arial" w:hAnsi="Arial" w:cs="Arial"/>
        </w:rPr>
        <w:t>Personensorgeberechtigten abhängig. Im Bedarfsfall</w:t>
      </w:r>
      <w:r w:rsidR="008C671F" w:rsidRPr="00085C13">
        <w:rPr>
          <w:rFonts w:ascii="Arial" w:hAnsi="Arial" w:cs="Arial"/>
          <w:color w:val="FF0000"/>
        </w:rPr>
        <w:t xml:space="preserve"> </w:t>
      </w:r>
      <w:r w:rsidR="00E623E4">
        <w:rPr>
          <w:rFonts w:ascii="Arial" w:hAnsi="Arial" w:cs="Arial"/>
        </w:rPr>
        <w:t>kann von den Personensorgebe</w:t>
      </w:r>
      <w:r w:rsidR="008C671F" w:rsidRPr="00085C13">
        <w:rPr>
          <w:rFonts w:ascii="Arial" w:hAnsi="Arial" w:cs="Arial"/>
        </w:rPr>
        <w:t>rechtigten die Übernahme des Beitrages beim Jugendamt/Sozialamt beantragt werden.</w:t>
      </w:r>
    </w:p>
    <w:p w:rsidR="008C671F" w:rsidRDefault="008C671F" w:rsidP="0066782B">
      <w:pPr>
        <w:spacing w:after="0" w:line="240" w:lineRule="auto"/>
        <w:ind w:left="426" w:right="143" w:hanging="426"/>
        <w:jc w:val="both"/>
        <w:rPr>
          <w:rFonts w:ascii="Arial" w:hAnsi="Arial" w:cs="Arial"/>
          <w:bCs/>
        </w:rPr>
      </w:pPr>
      <w:r>
        <w:rPr>
          <w:rFonts w:ascii="Arial" w:hAnsi="Arial" w:cs="Arial"/>
        </w:rPr>
        <w:t xml:space="preserve">6.6. </w:t>
      </w:r>
      <w:r w:rsidRPr="00085C13">
        <w:rPr>
          <w:rFonts w:ascii="Arial" w:hAnsi="Arial" w:cs="Arial"/>
        </w:rPr>
        <w:t xml:space="preserve">Wird die Einrichtung aufgrund der in Ziffer 5.3 aufgeführten </w:t>
      </w:r>
      <w:r>
        <w:rPr>
          <w:rFonts w:ascii="Arial" w:hAnsi="Arial" w:cs="Arial"/>
        </w:rPr>
        <w:t xml:space="preserve">Gründe geschlossen, gelten die </w:t>
      </w:r>
      <w:r w:rsidRPr="00085C13">
        <w:rPr>
          <w:rFonts w:ascii="Arial" w:hAnsi="Arial" w:cs="Arial"/>
        </w:rPr>
        <w:t>vereinbarten vertraglichen Regelungen.</w:t>
      </w:r>
    </w:p>
    <w:p w:rsidR="0066782B" w:rsidRDefault="0066782B" w:rsidP="0066782B">
      <w:pPr>
        <w:spacing w:after="0" w:line="240" w:lineRule="auto"/>
        <w:ind w:left="426" w:right="143" w:hanging="426"/>
        <w:jc w:val="both"/>
        <w:rPr>
          <w:rFonts w:ascii="Arial" w:hAnsi="Arial" w:cs="Arial"/>
        </w:rPr>
      </w:pPr>
    </w:p>
    <w:p w:rsidR="00BE523F" w:rsidRDefault="00BE523F" w:rsidP="00085C13">
      <w:pPr>
        <w:spacing w:after="0" w:line="240" w:lineRule="auto"/>
        <w:ind w:left="426" w:right="143" w:hanging="426"/>
        <w:jc w:val="both"/>
        <w:rPr>
          <w:rFonts w:ascii="Arial" w:hAnsi="Arial" w:cs="Arial"/>
          <w:b/>
        </w:rPr>
      </w:pPr>
      <w:r w:rsidRPr="00085C13">
        <w:rPr>
          <w:rFonts w:ascii="Arial" w:hAnsi="Arial" w:cs="Arial"/>
          <w:b/>
          <w:bCs/>
        </w:rPr>
        <w:lastRenderedPageBreak/>
        <w:t>7.</w:t>
      </w:r>
      <w:r w:rsidRPr="00085C13">
        <w:rPr>
          <w:rFonts w:ascii="Arial" w:hAnsi="Arial" w:cs="Arial"/>
          <w:b/>
          <w:bCs/>
        </w:rPr>
        <w:tab/>
      </w:r>
      <w:r w:rsidRPr="00085C13">
        <w:rPr>
          <w:rFonts w:ascii="Arial" w:hAnsi="Arial" w:cs="Arial"/>
          <w:b/>
        </w:rPr>
        <w:t>Aufsicht und Versicherung</w:t>
      </w:r>
    </w:p>
    <w:p w:rsidR="00E623E4" w:rsidRDefault="00E623E4" w:rsidP="00085C13">
      <w:pPr>
        <w:spacing w:after="0" w:line="240" w:lineRule="auto"/>
        <w:ind w:left="426" w:right="143" w:hanging="426"/>
        <w:jc w:val="both"/>
        <w:rPr>
          <w:rFonts w:ascii="Arial" w:hAnsi="Arial" w:cs="Arial"/>
        </w:rPr>
      </w:pPr>
    </w:p>
    <w:p w:rsidR="005369D0" w:rsidRDefault="00913E63" w:rsidP="005369D0">
      <w:pPr>
        <w:spacing w:after="0" w:line="240" w:lineRule="auto"/>
        <w:ind w:left="426" w:right="143" w:hanging="426"/>
        <w:jc w:val="both"/>
        <w:rPr>
          <w:rFonts w:ascii="Arial" w:hAnsi="Arial" w:cs="Arial"/>
        </w:rPr>
      </w:pPr>
      <w:r>
        <w:rPr>
          <w:rFonts w:ascii="Arial" w:hAnsi="Arial" w:cs="Arial"/>
        </w:rPr>
        <w:t xml:space="preserve">7.1. </w:t>
      </w:r>
      <w:r w:rsidR="00597D68" w:rsidRPr="00085C13">
        <w:rPr>
          <w:rFonts w:ascii="Arial" w:hAnsi="Arial" w:cs="Arial"/>
        </w:rPr>
        <w:t>Die p</w:t>
      </w:r>
      <w:r w:rsidR="00C80AB3">
        <w:rPr>
          <w:rFonts w:ascii="Arial" w:hAnsi="Arial" w:cs="Arial"/>
        </w:rPr>
        <w:t xml:space="preserve">ädagogisch tätigen </w:t>
      </w:r>
      <w:proofErr w:type="spellStart"/>
      <w:r w:rsidR="00C80AB3">
        <w:rPr>
          <w:rFonts w:ascii="Arial" w:hAnsi="Arial" w:cs="Arial"/>
        </w:rPr>
        <w:t>MitarbeiterI</w:t>
      </w:r>
      <w:r w:rsidR="00597D68" w:rsidRPr="00085C13">
        <w:rPr>
          <w:rFonts w:ascii="Arial" w:hAnsi="Arial" w:cs="Arial"/>
        </w:rPr>
        <w:t>nnen</w:t>
      </w:r>
      <w:proofErr w:type="spellEnd"/>
      <w:r w:rsidR="00597D68" w:rsidRPr="00085C13">
        <w:rPr>
          <w:rFonts w:ascii="Arial" w:hAnsi="Arial" w:cs="Arial"/>
        </w:rPr>
        <w:t xml:space="preserve"> üben während der Öffnungszeit der Tageseinrichtung über die ihnen anvertrauten Schüler und Schülerinnen die Aufsicht aus. Sie sind im Rahmen ihrer Pflichten für das Wohl der Kinder und Jugendlichen verantwortlich. Die Aufsichtspflicht beginnt dann, wenn die Schüler und Schülerinnen in der Einrichtung eintreffen und sich dort angemeldet haben.</w:t>
      </w:r>
    </w:p>
    <w:p w:rsidR="005369D0" w:rsidRPr="00085C13" w:rsidRDefault="005369D0" w:rsidP="005369D0">
      <w:pPr>
        <w:spacing w:after="0" w:line="240" w:lineRule="auto"/>
        <w:ind w:left="426" w:right="143" w:hanging="426"/>
        <w:jc w:val="both"/>
        <w:rPr>
          <w:rFonts w:ascii="Arial" w:hAnsi="Arial" w:cs="Arial"/>
        </w:rPr>
      </w:pPr>
      <w:r>
        <w:rPr>
          <w:rFonts w:ascii="Arial" w:hAnsi="Arial" w:cs="Arial"/>
        </w:rPr>
        <w:t xml:space="preserve">7.2. </w:t>
      </w:r>
      <w:r w:rsidRPr="00085C13">
        <w:rPr>
          <w:rFonts w:ascii="Arial" w:hAnsi="Arial" w:cs="Arial"/>
        </w:rPr>
        <w:t>Das Wohl Ihres Kindes liegt uns am Herzen. Daher werden wir bei Unstimmigkeiten über die Abholberechtigung zwischen gemeinsam Sorgeberechtigten im Bedarfsfall die Vorlage eines gerichtlichen Beschlusses verlangen.</w:t>
      </w:r>
    </w:p>
    <w:p w:rsidR="005369D0" w:rsidRPr="00085C13" w:rsidRDefault="005369D0" w:rsidP="005369D0">
      <w:pPr>
        <w:tabs>
          <w:tab w:val="left" w:pos="480"/>
        </w:tabs>
        <w:spacing w:after="0" w:line="240" w:lineRule="auto"/>
        <w:ind w:left="480" w:right="143"/>
        <w:jc w:val="both"/>
        <w:rPr>
          <w:rFonts w:ascii="Arial" w:hAnsi="Arial" w:cs="Arial"/>
        </w:rPr>
      </w:pPr>
      <w:r w:rsidRPr="00085C13">
        <w:rPr>
          <w:rFonts w:ascii="Arial" w:hAnsi="Arial" w:cs="Arial"/>
        </w:rPr>
        <w:t>Eine einseitige Veränderung der Abholberechtigung kann bei getrennt lebenden oder geschiedenen Personensorgeberechtigten mit gemeinsamer elterlicher Sorge nur der Elternteil vornehmen, bei dem das Kind lebt (Alltagssorge).</w:t>
      </w:r>
    </w:p>
    <w:p w:rsidR="003F7983" w:rsidRDefault="005369D0" w:rsidP="003F7983">
      <w:pPr>
        <w:spacing w:after="0" w:line="240" w:lineRule="auto"/>
        <w:ind w:left="426" w:right="143"/>
        <w:jc w:val="both"/>
        <w:rPr>
          <w:rFonts w:ascii="Arial" w:hAnsi="Arial" w:cs="Arial"/>
        </w:rPr>
      </w:pPr>
      <w:r w:rsidRPr="00085C13">
        <w:rPr>
          <w:rFonts w:ascii="Arial" w:hAnsi="Arial" w:cs="Arial"/>
        </w:rPr>
        <w:t>Eine Abholung durch fremde Personen ist nur mit schriftlicher Erlaubnis der Personensorgeberechtigten möglich. Geschwisterkinder über 12 Jahren benötigen ebenfalls diese schriftliche Erlaubnis, jüngere dürfen ihr Geschwister nicht alleine abholen.</w:t>
      </w:r>
    </w:p>
    <w:p w:rsidR="00D37C52" w:rsidRDefault="003F7983" w:rsidP="00D37C52">
      <w:pPr>
        <w:spacing w:after="0" w:line="240" w:lineRule="auto"/>
        <w:ind w:right="143"/>
        <w:jc w:val="both"/>
        <w:rPr>
          <w:rFonts w:ascii="Arial" w:hAnsi="Arial" w:cs="Arial"/>
        </w:rPr>
      </w:pPr>
      <w:r>
        <w:rPr>
          <w:rFonts w:ascii="Arial" w:hAnsi="Arial" w:cs="Arial"/>
        </w:rPr>
        <w:t xml:space="preserve">7.3. Die pädagogisch tätigen </w:t>
      </w:r>
      <w:proofErr w:type="spellStart"/>
      <w:r>
        <w:rPr>
          <w:rFonts w:ascii="Arial" w:hAnsi="Arial" w:cs="Arial"/>
        </w:rPr>
        <w:t>MitarbeiterI</w:t>
      </w:r>
      <w:r w:rsidRPr="00085C13">
        <w:rPr>
          <w:rFonts w:ascii="Arial" w:hAnsi="Arial" w:cs="Arial"/>
        </w:rPr>
        <w:t>nnen</w:t>
      </w:r>
      <w:proofErr w:type="spellEnd"/>
      <w:r w:rsidRPr="00085C13">
        <w:rPr>
          <w:rFonts w:ascii="Arial" w:hAnsi="Arial" w:cs="Arial"/>
        </w:rPr>
        <w:t xml:space="preserve"> </w:t>
      </w:r>
      <w:r>
        <w:rPr>
          <w:rFonts w:ascii="Arial" w:hAnsi="Arial" w:cs="Arial"/>
        </w:rPr>
        <w:t xml:space="preserve">üben währen der Öffnungszeit der </w:t>
      </w:r>
      <w:proofErr w:type="spellStart"/>
      <w:r>
        <w:rPr>
          <w:rFonts w:ascii="Arial" w:hAnsi="Arial" w:cs="Arial"/>
        </w:rPr>
        <w:t>Tagesein</w:t>
      </w:r>
      <w:proofErr w:type="spellEnd"/>
      <w:r w:rsidR="00D37C52">
        <w:rPr>
          <w:rFonts w:ascii="Arial" w:hAnsi="Arial" w:cs="Arial"/>
        </w:rPr>
        <w:t>-</w:t>
      </w:r>
    </w:p>
    <w:p w:rsidR="00C80AB3" w:rsidRDefault="003F7983" w:rsidP="00D37C52">
      <w:pPr>
        <w:spacing w:after="0" w:line="240" w:lineRule="auto"/>
        <w:ind w:left="432" w:right="143"/>
        <w:jc w:val="both"/>
        <w:rPr>
          <w:rFonts w:ascii="Arial" w:hAnsi="Arial" w:cs="Arial"/>
        </w:rPr>
      </w:pPr>
      <w:proofErr w:type="spellStart"/>
      <w:r>
        <w:rPr>
          <w:rFonts w:ascii="Arial" w:hAnsi="Arial" w:cs="Arial"/>
        </w:rPr>
        <w:t>richtung</w:t>
      </w:r>
      <w:proofErr w:type="spellEnd"/>
      <w:r>
        <w:rPr>
          <w:rFonts w:ascii="Arial" w:hAnsi="Arial" w:cs="Arial"/>
        </w:rPr>
        <w:t xml:space="preserve"> </w:t>
      </w:r>
      <w:r w:rsidRPr="00085C13">
        <w:rPr>
          <w:rFonts w:ascii="Arial" w:hAnsi="Arial" w:cs="Arial"/>
        </w:rPr>
        <w:t>über die ihnen anvertrauten Schüler und Schülerinnen die Aufsicht aus. Sie sind im Rahmen ihrer Pflichten für das Wohl der Kinder und Jugendlichen verantwortlich. Die Aufsichtspflicht beginnt dann, wenn die Schüler und Schülerinnen in der Einrichtung eintreffen und sich dort angemeldet haben</w:t>
      </w:r>
    </w:p>
    <w:p w:rsidR="0010446F" w:rsidRDefault="00597D68" w:rsidP="0010446F">
      <w:pPr>
        <w:spacing w:after="0" w:line="240" w:lineRule="auto"/>
        <w:ind w:left="426" w:right="143" w:hanging="426"/>
        <w:jc w:val="both"/>
        <w:rPr>
          <w:rFonts w:ascii="Arial" w:hAnsi="Arial" w:cs="Arial"/>
        </w:rPr>
      </w:pPr>
      <w:r>
        <w:rPr>
          <w:rFonts w:ascii="Arial" w:hAnsi="Arial" w:cs="Arial"/>
        </w:rPr>
        <w:t>7</w:t>
      </w:r>
      <w:r w:rsidR="0010446F">
        <w:rPr>
          <w:rFonts w:ascii="Arial" w:hAnsi="Arial" w:cs="Arial"/>
        </w:rPr>
        <w:t>.4</w:t>
      </w:r>
      <w:r w:rsidR="00913E63">
        <w:rPr>
          <w:rFonts w:ascii="Arial" w:hAnsi="Arial" w:cs="Arial"/>
        </w:rPr>
        <w:t xml:space="preserve">. </w:t>
      </w:r>
      <w:r w:rsidR="00BE523F" w:rsidRPr="00085C13">
        <w:rPr>
          <w:rFonts w:ascii="Arial" w:hAnsi="Arial" w:cs="Arial"/>
        </w:rPr>
        <w:t>Die Aufsichtspflicht auf dem Hin- und Rückweg liegt bei den Personensorgeberec</w:t>
      </w:r>
      <w:r w:rsidR="009F0321">
        <w:rPr>
          <w:rFonts w:ascii="Arial" w:hAnsi="Arial" w:cs="Arial"/>
        </w:rPr>
        <w:t>htigten. Nach Erkenntnissen der</w:t>
      </w:r>
      <w:r w:rsidR="00BE523F" w:rsidRPr="00085C13">
        <w:rPr>
          <w:rFonts w:ascii="Arial" w:hAnsi="Arial" w:cs="Arial"/>
        </w:rPr>
        <w:t xml:space="preserve"> Verkehrspsychologie sind Kinder frühestens im Alter von etwa 8 Jahren in der Lage, den Straßenverkehr verantwortlich zu erleben und zu begreifen. Kinder im darunter liegenden Alter sind noch nicht in der Lage, das Geschehen auf unseren Straßen zu überschauen, sowie die Verkehrsregeln zu beachten. Diese Kinder bedürfen deshalb in der Regel der Beaufsichtigung. Kinder unter 8 Jahren können alleine na</w:t>
      </w:r>
      <w:r w:rsidR="009F0321">
        <w:rPr>
          <w:rFonts w:ascii="Arial" w:hAnsi="Arial" w:cs="Arial"/>
        </w:rPr>
        <w:t>ch Hause gehen, wenn sie in der</w:t>
      </w:r>
      <w:r w:rsidR="00BE523F" w:rsidRPr="00085C13">
        <w:rPr>
          <w:rFonts w:ascii="Arial" w:hAnsi="Arial" w:cs="Arial"/>
        </w:rPr>
        <w:t xml:space="preserve"> Nähe der Einrichtung wohnen und eine Einverständniserklärung der Sorgeberechtigten vorliegt.</w:t>
      </w:r>
    </w:p>
    <w:p w:rsidR="0010446F" w:rsidRDefault="0010446F" w:rsidP="0010446F">
      <w:pPr>
        <w:spacing w:after="0" w:line="240" w:lineRule="auto"/>
        <w:ind w:left="426" w:right="143" w:hanging="426"/>
        <w:jc w:val="both"/>
        <w:rPr>
          <w:rFonts w:ascii="Arial" w:hAnsi="Arial" w:cs="Arial"/>
        </w:rPr>
      </w:pPr>
      <w:r>
        <w:rPr>
          <w:rFonts w:ascii="Arial" w:hAnsi="Arial" w:cs="Arial"/>
        </w:rPr>
        <w:t xml:space="preserve">7.5. </w:t>
      </w:r>
      <w:r w:rsidR="00BE523F" w:rsidRPr="00085C13">
        <w:rPr>
          <w:rFonts w:ascii="Arial" w:hAnsi="Arial" w:cs="Arial"/>
        </w:rPr>
        <w:t>Für die Kinder besteht im Rahmen der gesetzlichen</w:t>
      </w:r>
      <w:r w:rsidR="009F0321">
        <w:rPr>
          <w:rFonts w:ascii="Arial" w:hAnsi="Arial" w:cs="Arial"/>
        </w:rPr>
        <w:t xml:space="preserve"> Regelungen für die Unfallversi</w:t>
      </w:r>
      <w:r w:rsidR="00BE523F" w:rsidRPr="00085C13">
        <w:rPr>
          <w:rFonts w:ascii="Arial" w:hAnsi="Arial" w:cs="Arial"/>
        </w:rPr>
        <w:t>cherung Versicherungsschutz. Unfälle auf dem Hin- und Rückweg sind der Leitung unverzüglich zu melden, damit der Unfall der zuständigen Versicherung angez</w:t>
      </w:r>
      <w:r w:rsidR="008D59BF">
        <w:rPr>
          <w:rFonts w:ascii="Arial" w:hAnsi="Arial" w:cs="Arial"/>
        </w:rPr>
        <w:t>eigt werden kann. Bei einer Unfallv</w:t>
      </w:r>
      <w:r w:rsidR="00BE523F" w:rsidRPr="00085C13">
        <w:rPr>
          <w:rFonts w:ascii="Arial" w:hAnsi="Arial" w:cs="Arial"/>
        </w:rPr>
        <w:t xml:space="preserve">erletzung während der Betreuungszeiten verständigen </w:t>
      </w:r>
      <w:r w:rsidR="008D59BF">
        <w:rPr>
          <w:rFonts w:ascii="Arial" w:hAnsi="Arial" w:cs="Arial"/>
        </w:rPr>
        <w:t xml:space="preserve">die </w:t>
      </w:r>
      <w:proofErr w:type="spellStart"/>
      <w:r w:rsidR="008D59BF">
        <w:rPr>
          <w:rFonts w:ascii="Arial" w:hAnsi="Arial" w:cs="Arial"/>
        </w:rPr>
        <w:t>ErzieherI</w:t>
      </w:r>
      <w:r w:rsidR="00BE523F" w:rsidRPr="00085C13">
        <w:rPr>
          <w:rFonts w:ascii="Arial" w:hAnsi="Arial" w:cs="Arial"/>
        </w:rPr>
        <w:t>nnen</w:t>
      </w:r>
      <w:proofErr w:type="spellEnd"/>
      <w:r w:rsidR="00BE523F" w:rsidRPr="00085C13">
        <w:rPr>
          <w:rFonts w:ascii="Arial" w:hAnsi="Arial" w:cs="Arial"/>
        </w:rPr>
        <w:t xml:space="preserve"> unverzüglich die Eltern oder andere berechtigte Familienmitglieder (z.B. Großeltern), leisten i</w:t>
      </w:r>
      <w:r w:rsidR="008D59BF">
        <w:rPr>
          <w:rFonts w:ascii="Arial" w:hAnsi="Arial" w:cs="Arial"/>
        </w:rPr>
        <w:t xml:space="preserve">m Rahmen ihrer Ausbildung Erste </w:t>
      </w:r>
      <w:r w:rsidR="00BE523F" w:rsidRPr="00085C13">
        <w:rPr>
          <w:rFonts w:ascii="Arial" w:hAnsi="Arial" w:cs="Arial"/>
        </w:rPr>
        <w:t>Hilfe, und veranlassen den Transport zu einem Unfallarzt.</w:t>
      </w:r>
    </w:p>
    <w:p w:rsidR="00BE523F" w:rsidRDefault="0010446F" w:rsidP="0010446F">
      <w:pPr>
        <w:spacing w:after="0" w:line="240" w:lineRule="auto"/>
        <w:ind w:left="426" w:right="143" w:hanging="426"/>
        <w:jc w:val="both"/>
        <w:rPr>
          <w:rFonts w:ascii="Arial" w:hAnsi="Arial" w:cs="Arial"/>
        </w:rPr>
      </w:pPr>
      <w:r>
        <w:rPr>
          <w:rFonts w:ascii="Arial" w:hAnsi="Arial" w:cs="Arial"/>
        </w:rPr>
        <w:t xml:space="preserve">7.6. </w:t>
      </w:r>
      <w:r w:rsidR="00BE523F" w:rsidRPr="00085C13">
        <w:rPr>
          <w:rFonts w:ascii="Arial" w:hAnsi="Arial" w:cs="Arial"/>
        </w:rPr>
        <w:t>Für den Verlust und die Beschädigung der Garderobe und sonstiger Habe der Kinder wird keine Haftung übernommen. Dies gilt auch für mitgebrachtes Spielzeu</w:t>
      </w:r>
      <w:r w:rsidR="00EF20DA">
        <w:rPr>
          <w:rFonts w:ascii="Arial" w:hAnsi="Arial" w:cs="Arial"/>
        </w:rPr>
        <w:t>g und Fahrräder. Es wird empfoh</w:t>
      </w:r>
      <w:r w:rsidR="00BE523F" w:rsidRPr="00085C13">
        <w:rPr>
          <w:rFonts w:ascii="Arial" w:hAnsi="Arial" w:cs="Arial"/>
        </w:rPr>
        <w:t>len, diese Gegenstände mit dem Namen des Kindes zu kennzeichnen.</w:t>
      </w:r>
    </w:p>
    <w:p w:rsidR="0010446F" w:rsidRPr="0010446F" w:rsidRDefault="0010446F" w:rsidP="0010446F">
      <w:pPr>
        <w:spacing w:after="0" w:line="240" w:lineRule="auto"/>
        <w:ind w:left="426" w:right="143" w:hanging="426"/>
        <w:jc w:val="both"/>
        <w:rPr>
          <w:rFonts w:ascii="Arial" w:hAnsi="Arial" w:cs="Arial"/>
        </w:rPr>
      </w:pPr>
    </w:p>
    <w:p w:rsidR="00BE523F" w:rsidRPr="00085C13" w:rsidRDefault="00BE523F" w:rsidP="00085C13">
      <w:pPr>
        <w:tabs>
          <w:tab w:val="left" w:pos="360"/>
        </w:tabs>
        <w:spacing w:after="0" w:line="240" w:lineRule="auto"/>
        <w:ind w:right="142"/>
        <w:jc w:val="both"/>
        <w:rPr>
          <w:rFonts w:ascii="Arial" w:hAnsi="Arial" w:cs="Arial"/>
          <w:b/>
          <w:color w:val="000000"/>
        </w:rPr>
      </w:pPr>
      <w:r w:rsidRPr="00085C13">
        <w:rPr>
          <w:rFonts w:ascii="Arial" w:hAnsi="Arial" w:cs="Arial"/>
          <w:b/>
          <w:color w:val="000000"/>
        </w:rPr>
        <w:t>8.</w:t>
      </w:r>
      <w:r w:rsidRPr="00085C13">
        <w:rPr>
          <w:rFonts w:ascii="Arial" w:hAnsi="Arial" w:cs="Arial"/>
          <w:b/>
          <w:color w:val="000000"/>
        </w:rPr>
        <w:tab/>
        <w:t>Elternbeirat</w:t>
      </w:r>
    </w:p>
    <w:p w:rsidR="00BE523F" w:rsidRDefault="00BE523F" w:rsidP="00EF20DA">
      <w:pPr>
        <w:tabs>
          <w:tab w:val="left" w:pos="360"/>
        </w:tabs>
        <w:spacing w:after="0" w:line="240" w:lineRule="auto"/>
        <w:ind w:left="360" w:right="142"/>
        <w:jc w:val="both"/>
        <w:rPr>
          <w:rFonts w:ascii="Arial" w:hAnsi="Arial" w:cs="Arial"/>
          <w:bCs/>
          <w:color w:val="000000"/>
        </w:rPr>
      </w:pPr>
      <w:r w:rsidRPr="00085C13">
        <w:rPr>
          <w:rFonts w:ascii="Arial" w:hAnsi="Arial" w:cs="Arial"/>
          <w:bCs/>
          <w:color w:val="000000"/>
        </w:rPr>
        <w:t xml:space="preserve">Zur Förderung der Zusammenarbeit von Eltern, pädagogischen Mitarbeitenden und Träger wird ein Elternbeirat eingerichtet. Näheres regeln die jeweils geltenden gesetzlichen Bestimmungen (Art.14 </w:t>
      </w:r>
      <w:proofErr w:type="spellStart"/>
      <w:r w:rsidRPr="00085C13">
        <w:rPr>
          <w:rFonts w:ascii="Arial" w:hAnsi="Arial" w:cs="Arial"/>
          <w:bCs/>
          <w:color w:val="000000"/>
        </w:rPr>
        <w:t>BayKiBiG</w:t>
      </w:r>
      <w:proofErr w:type="spellEnd"/>
      <w:r w:rsidRPr="00085C13">
        <w:rPr>
          <w:rFonts w:ascii="Arial" w:hAnsi="Arial" w:cs="Arial"/>
          <w:bCs/>
          <w:color w:val="000000"/>
        </w:rPr>
        <w:t>)</w:t>
      </w:r>
      <w:r w:rsidR="00EF20DA">
        <w:rPr>
          <w:rFonts w:ascii="Arial" w:hAnsi="Arial" w:cs="Arial"/>
          <w:bCs/>
          <w:color w:val="000000"/>
        </w:rPr>
        <w:t>.</w:t>
      </w:r>
    </w:p>
    <w:p w:rsidR="00135446" w:rsidRPr="00135446" w:rsidRDefault="00135446" w:rsidP="00085C13">
      <w:pPr>
        <w:tabs>
          <w:tab w:val="left" w:pos="360"/>
        </w:tabs>
        <w:spacing w:after="0" w:line="240" w:lineRule="auto"/>
        <w:ind w:right="142"/>
        <w:jc w:val="both"/>
        <w:rPr>
          <w:rFonts w:ascii="Arial" w:hAnsi="Arial" w:cs="Arial"/>
          <w:color w:val="000000"/>
        </w:rPr>
      </w:pPr>
    </w:p>
    <w:p w:rsidR="00BE523F" w:rsidRPr="00085C13" w:rsidRDefault="00BE523F" w:rsidP="00085C13">
      <w:pPr>
        <w:spacing w:after="0" w:line="240" w:lineRule="auto"/>
        <w:ind w:left="426" w:right="143" w:hanging="426"/>
        <w:jc w:val="both"/>
        <w:rPr>
          <w:rFonts w:ascii="Arial" w:hAnsi="Arial" w:cs="Arial"/>
          <w:b/>
        </w:rPr>
      </w:pPr>
      <w:r w:rsidRPr="00085C13">
        <w:rPr>
          <w:rFonts w:ascii="Arial" w:hAnsi="Arial" w:cs="Arial"/>
          <w:b/>
        </w:rPr>
        <w:t>10. Abgabe von Medikamenten</w:t>
      </w:r>
    </w:p>
    <w:p w:rsidR="00850E03" w:rsidRDefault="00BE523F" w:rsidP="00085C13">
      <w:pPr>
        <w:spacing w:after="0" w:line="240" w:lineRule="auto"/>
        <w:ind w:left="284"/>
        <w:jc w:val="both"/>
        <w:rPr>
          <w:rFonts w:ascii="Arial" w:hAnsi="Arial" w:cs="Arial"/>
        </w:rPr>
      </w:pPr>
      <w:r w:rsidRPr="00085C13">
        <w:rPr>
          <w:rFonts w:ascii="Arial" w:hAnsi="Arial" w:cs="Arial"/>
        </w:rPr>
        <w:t>Grundsätzlich werden in der Einrichtung keine Medikamente d</w:t>
      </w:r>
      <w:r w:rsidR="00850E03">
        <w:rPr>
          <w:rFonts w:ascii="Arial" w:hAnsi="Arial" w:cs="Arial"/>
        </w:rPr>
        <w:t>urch Mitarbeitende verabreicht.</w:t>
      </w:r>
    </w:p>
    <w:p w:rsidR="004D788E" w:rsidRPr="00085C13" w:rsidRDefault="00BE523F" w:rsidP="00085C13">
      <w:pPr>
        <w:spacing w:after="0" w:line="240" w:lineRule="auto"/>
        <w:ind w:left="284"/>
        <w:jc w:val="both"/>
        <w:rPr>
          <w:rFonts w:ascii="Arial" w:hAnsi="Arial" w:cs="Arial"/>
        </w:rPr>
      </w:pPr>
      <w:r w:rsidRPr="00085C13">
        <w:rPr>
          <w:rFonts w:ascii="Arial" w:hAnsi="Arial" w:cs="Arial"/>
        </w:rPr>
        <w:lastRenderedPageBreak/>
        <w:t>In individuellen Ausnahmefällen können verschreibungspflichtige Med</w:t>
      </w:r>
      <w:r w:rsidR="00850E03">
        <w:rPr>
          <w:rFonts w:ascii="Arial" w:hAnsi="Arial" w:cs="Arial"/>
        </w:rPr>
        <w:t xml:space="preserve">ikamente gemäß schriftlicher </w:t>
      </w:r>
      <w:r w:rsidRPr="00085C13">
        <w:rPr>
          <w:rFonts w:ascii="Arial" w:hAnsi="Arial" w:cs="Arial"/>
        </w:rPr>
        <w:t>Verordnung des behandelnden Arztes verabreicht werden, und</w:t>
      </w:r>
      <w:r w:rsidR="00850E03">
        <w:rPr>
          <w:rFonts w:ascii="Arial" w:hAnsi="Arial" w:cs="Arial"/>
        </w:rPr>
        <w:t xml:space="preserve"> </w:t>
      </w:r>
      <w:r w:rsidRPr="00085C13">
        <w:rPr>
          <w:rFonts w:ascii="Arial" w:hAnsi="Arial" w:cs="Arial"/>
        </w:rPr>
        <w:t xml:space="preserve">/ oder wenn für </w:t>
      </w:r>
      <w:r w:rsidR="009D2905">
        <w:rPr>
          <w:rFonts w:ascii="Arial" w:hAnsi="Arial" w:cs="Arial"/>
        </w:rPr>
        <w:t xml:space="preserve">den jeweiligen Einzelfall eine </w:t>
      </w:r>
      <w:r w:rsidRPr="00085C13">
        <w:rPr>
          <w:rFonts w:ascii="Arial" w:hAnsi="Arial" w:cs="Arial"/>
        </w:rPr>
        <w:t>schriftliche Beauftragung durch die Personensorgeberechtigten vorliegt. Diese ist jeweils für den konkreten Einzelfall zu formulieren</w:t>
      </w:r>
      <w:r w:rsidR="00B63B8E">
        <w:rPr>
          <w:rFonts w:ascii="Arial" w:hAnsi="Arial" w:cs="Arial"/>
        </w:rPr>
        <w:t>.</w:t>
      </w:r>
      <w:bookmarkStart w:id="0" w:name="_GoBack"/>
      <w:bookmarkEnd w:id="0"/>
    </w:p>
    <w:sectPr w:rsidR="004D788E" w:rsidRPr="00085C1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B4" w:rsidRDefault="00BD13B4" w:rsidP="00BD13B4">
      <w:pPr>
        <w:spacing w:after="0" w:line="240" w:lineRule="auto"/>
      </w:pPr>
      <w:r>
        <w:separator/>
      </w:r>
    </w:p>
  </w:endnote>
  <w:endnote w:type="continuationSeparator" w:id="0">
    <w:p w:rsidR="00BD13B4" w:rsidRDefault="00BD13B4" w:rsidP="00BD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11" w:rsidRPr="00C95F49" w:rsidRDefault="008C29C4" w:rsidP="00735A68">
    <w:pPr>
      <w:pStyle w:val="Fuzeile"/>
      <w:jc w:val="right"/>
      <w:rPr>
        <w:rFonts w:asciiTheme="minorHAnsi" w:hAnsiTheme="minorHAnsi" w:cstheme="minorHAnsi"/>
        <w:color w:val="1F4E79"/>
      </w:rPr>
    </w:pPr>
    <w:r w:rsidRPr="00C95F49">
      <w:rPr>
        <w:rFonts w:asciiTheme="minorHAnsi" w:hAnsiTheme="minorHAnsi" w:cstheme="minorHAnsi"/>
        <w:color w:val="1F4E79"/>
      </w:rPr>
      <w:t xml:space="preserve">TESS </w:t>
    </w:r>
    <w:r w:rsidR="00E64F8A" w:rsidRPr="00C95F49">
      <w:rPr>
        <w:rFonts w:asciiTheme="minorHAnsi" w:hAnsiTheme="minorHAnsi" w:cstheme="minorHAnsi"/>
        <w:color w:val="1F4E79"/>
      </w:rPr>
      <w:t>Ha</w:t>
    </w:r>
    <w:r w:rsidR="00C95F49" w:rsidRPr="00C95F49">
      <w:rPr>
        <w:rFonts w:asciiTheme="minorHAnsi" w:hAnsiTheme="minorHAnsi" w:cstheme="minorHAnsi"/>
        <w:color w:val="1F4E79"/>
      </w:rPr>
      <w:t>ndbuch/ 2. Pädagogische Konzepte</w:t>
    </w:r>
    <w:r w:rsidR="006218AB" w:rsidRPr="00C95F49">
      <w:rPr>
        <w:rFonts w:asciiTheme="minorHAnsi" w:hAnsiTheme="minorHAnsi" w:cstheme="minorHAnsi"/>
        <w:color w:val="1F4E79"/>
      </w:rPr>
      <w:t xml:space="preserve">/ </w:t>
    </w:r>
    <w:r w:rsidR="00C95F49" w:rsidRPr="00C95F49">
      <w:rPr>
        <w:rFonts w:asciiTheme="minorHAnsi" w:hAnsiTheme="minorHAnsi" w:cstheme="minorHAnsi"/>
        <w:color w:val="1F497D"/>
      </w:rPr>
      <w:t>2.7.1.6. Anlage 5: Ordnung für Tageseinrichtungen für Schülerinnen un</w:t>
    </w:r>
    <w:r w:rsidR="009F5D1E">
      <w:rPr>
        <w:rFonts w:asciiTheme="minorHAnsi" w:hAnsiTheme="minorHAnsi" w:cstheme="minorHAnsi"/>
        <w:color w:val="1F497D"/>
      </w:rPr>
      <w:t>d Schüler der Geschwister-Gummi-</w:t>
    </w:r>
    <w:r w:rsidR="00C95F49" w:rsidRPr="00C95F49">
      <w:rPr>
        <w:rFonts w:asciiTheme="minorHAnsi" w:hAnsiTheme="minorHAnsi" w:cstheme="minorHAnsi"/>
        <w:color w:val="1F497D"/>
      </w:rPr>
      <w:t>Stiftung 21 03 23</w:t>
    </w:r>
  </w:p>
  <w:p w:rsidR="0084257C" w:rsidRDefault="00B63B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B4" w:rsidRDefault="00BD13B4" w:rsidP="00BD13B4">
      <w:pPr>
        <w:spacing w:after="0" w:line="240" w:lineRule="auto"/>
      </w:pPr>
      <w:r>
        <w:separator/>
      </w:r>
    </w:p>
  </w:footnote>
  <w:footnote w:type="continuationSeparator" w:id="0">
    <w:p w:rsidR="00BD13B4" w:rsidRDefault="00BD13B4" w:rsidP="00BD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A8" w:rsidRPr="00F91B2B" w:rsidRDefault="003E754E">
    <w:pPr>
      <w:pStyle w:val="Kopfzeile"/>
      <w:rPr>
        <w:rFonts w:ascii="Arial" w:hAnsi="Arial" w:cs="Arial"/>
        <w:color w:val="1F497D"/>
        <w:sz w:val="20"/>
        <w:szCs w:val="20"/>
      </w:rPr>
    </w:pPr>
    <w:r>
      <w:rPr>
        <w:noProof/>
        <w:lang w:eastAsia="de-DE"/>
      </w:rPr>
      <w:drawing>
        <wp:anchor distT="0" distB="0" distL="114300" distR="114300" simplePos="0" relativeHeight="251659264" behindDoc="1" locked="0" layoutInCell="1" allowOverlap="1">
          <wp:simplePos x="0" y="0"/>
          <wp:positionH relativeFrom="column">
            <wp:posOffset>4464685</wp:posOffset>
          </wp:positionH>
          <wp:positionV relativeFrom="paragraph">
            <wp:posOffset>-145415</wp:posOffset>
          </wp:positionV>
          <wp:extent cx="1366520" cy="740410"/>
          <wp:effectExtent l="0" t="0" r="5080" b="2540"/>
          <wp:wrapThrough wrapText="bothSides">
            <wp:wrapPolygon edited="0">
              <wp:start x="0" y="0"/>
              <wp:lineTo x="0" y="21118"/>
              <wp:lineTo x="21379" y="21118"/>
              <wp:lineTo x="21379" y="0"/>
              <wp:lineTo x="0" y="0"/>
            </wp:wrapPolygon>
          </wp:wrapThrough>
          <wp:docPr id="1" name="Grafik 1" descr="GG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35" w:rsidRPr="00F91B2B">
      <w:rPr>
        <w:rFonts w:ascii="Arial" w:hAnsi="Arial" w:cs="Arial"/>
        <w:color w:val="1F497D"/>
        <w:sz w:val="20"/>
        <w:szCs w:val="20"/>
      </w:rPr>
      <w:t>Geschwis</w:t>
    </w:r>
    <w:r w:rsidR="001F4435">
      <w:rPr>
        <w:rFonts w:ascii="Arial" w:hAnsi="Arial" w:cs="Arial"/>
        <w:color w:val="1F497D"/>
        <w:sz w:val="20"/>
        <w:szCs w:val="20"/>
      </w:rPr>
      <w:t>ter-Gummi-Stiftung</w:t>
    </w:r>
    <w:r w:rsidR="001F4435">
      <w:rPr>
        <w:rFonts w:ascii="Arial" w:hAnsi="Arial" w:cs="Arial"/>
        <w:color w:val="1F497D"/>
        <w:sz w:val="20"/>
        <w:szCs w:val="20"/>
      </w:rPr>
      <w:tab/>
    </w:r>
    <w:r w:rsidR="001F4435" w:rsidRPr="00F91B2B">
      <w:rPr>
        <w:rFonts w:ascii="Arial" w:hAnsi="Arial" w:cs="Arial"/>
        <w:color w:val="1F497D"/>
        <w:sz w:val="20"/>
        <w:szCs w:val="20"/>
      </w:rPr>
      <w:t>TESS</w:t>
    </w:r>
    <w:r w:rsidR="001F4435">
      <w:rPr>
        <w:rFonts w:ascii="Arial" w:hAnsi="Arial" w:cs="Arial"/>
        <w:color w:val="1F497D"/>
        <w:sz w:val="20"/>
        <w:szCs w:val="20"/>
      </w:rPr>
      <w:t xml:space="preserve"> Handbuch</w:t>
    </w:r>
  </w:p>
  <w:p w:rsidR="001421A8" w:rsidRDefault="00913654" w:rsidP="00C54111">
    <w:pPr>
      <w:pStyle w:val="Kopfzeile"/>
      <w:rPr>
        <w:rFonts w:ascii="Arial" w:hAnsi="Arial" w:cs="Arial"/>
        <w:color w:val="1F497D"/>
        <w:sz w:val="20"/>
        <w:szCs w:val="20"/>
      </w:rPr>
    </w:pPr>
    <w:r>
      <w:rPr>
        <w:rFonts w:ascii="Arial" w:hAnsi="Arial" w:cs="Arial"/>
        <w:color w:val="1F497D"/>
        <w:sz w:val="20"/>
        <w:szCs w:val="20"/>
      </w:rPr>
      <w:t>2</w:t>
    </w:r>
    <w:r w:rsidR="002370F2">
      <w:rPr>
        <w:rFonts w:ascii="Arial" w:hAnsi="Arial" w:cs="Arial"/>
        <w:color w:val="1F497D"/>
        <w:sz w:val="20"/>
        <w:szCs w:val="20"/>
      </w:rPr>
      <w:t>.</w:t>
    </w:r>
    <w:r w:rsidR="001D2531">
      <w:rPr>
        <w:rFonts w:ascii="Arial" w:hAnsi="Arial" w:cs="Arial"/>
        <w:color w:val="1F497D"/>
        <w:sz w:val="20"/>
        <w:szCs w:val="20"/>
      </w:rPr>
      <w:t>7</w:t>
    </w:r>
    <w:r w:rsidR="00A223B2">
      <w:rPr>
        <w:rFonts w:ascii="Arial" w:hAnsi="Arial" w:cs="Arial"/>
        <w:color w:val="1F497D"/>
        <w:sz w:val="20"/>
        <w:szCs w:val="20"/>
      </w:rPr>
      <w:t>.</w:t>
    </w:r>
    <w:r w:rsidR="001D2531">
      <w:rPr>
        <w:rFonts w:ascii="Arial" w:hAnsi="Arial" w:cs="Arial"/>
        <w:color w:val="1F497D"/>
        <w:sz w:val="20"/>
        <w:szCs w:val="20"/>
      </w:rPr>
      <w:t>1</w:t>
    </w:r>
    <w:r>
      <w:rPr>
        <w:rFonts w:ascii="Arial" w:hAnsi="Arial" w:cs="Arial"/>
        <w:color w:val="1F497D"/>
        <w:sz w:val="20"/>
        <w:szCs w:val="20"/>
      </w:rPr>
      <w:t>.</w:t>
    </w:r>
    <w:r w:rsidR="001D2531">
      <w:rPr>
        <w:rFonts w:ascii="Arial" w:hAnsi="Arial" w:cs="Arial"/>
        <w:color w:val="1F497D"/>
        <w:sz w:val="20"/>
        <w:szCs w:val="20"/>
      </w:rPr>
      <w:t>6.</w:t>
    </w:r>
    <w:r w:rsidR="0093168F">
      <w:rPr>
        <w:rFonts w:ascii="Arial" w:hAnsi="Arial" w:cs="Arial"/>
        <w:color w:val="1F497D"/>
        <w:sz w:val="20"/>
        <w:szCs w:val="20"/>
      </w:rPr>
      <w:t xml:space="preserve"> </w:t>
    </w:r>
    <w:r w:rsidR="001F3C40">
      <w:rPr>
        <w:rFonts w:ascii="Arial" w:hAnsi="Arial" w:cs="Arial"/>
        <w:color w:val="1F497D"/>
        <w:sz w:val="20"/>
        <w:szCs w:val="20"/>
      </w:rPr>
      <w:t xml:space="preserve">Anlage 5: Ordnung für Tageseinrichtungen für Schülerinnen und Schüler </w:t>
    </w:r>
    <w:r w:rsidR="009F5D1E">
      <w:rPr>
        <w:rFonts w:ascii="Arial" w:hAnsi="Arial" w:cs="Arial"/>
        <w:color w:val="1F497D"/>
        <w:sz w:val="20"/>
        <w:szCs w:val="20"/>
      </w:rPr>
      <w:t>der Geschwister-Gummi-</w:t>
    </w:r>
    <w:r w:rsidR="00C95F49">
      <w:rPr>
        <w:rFonts w:ascii="Arial" w:hAnsi="Arial" w:cs="Arial"/>
        <w:color w:val="1F497D"/>
        <w:sz w:val="20"/>
        <w:szCs w:val="20"/>
      </w:rPr>
      <w:t>Stiftung 21 03 23</w:t>
    </w:r>
  </w:p>
  <w:p w:rsidR="004F7A03" w:rsidRPr="00F91B2B" w:rsidRDefault="004F7A03" w:rsidP="00C54111">
    <w:pPr>
      <w:pStyle w:val="Kopfzeile"/>
      <w:rPr>
        <w:rFonts w:ascii="Arial" w:hAnsi="Arial" w:cs="Arial"/>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B6E"/>
    <w:multiLevelType w:val="multilevel"/>
    <w:tmpl w:val="B492C278"/>
    <w:lvl w:ilvl="0">
      <w:start w:val="7"/>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 w15:restartNumberingAfterBreak="0">
    <w:nsid w:val="05C16780"/>
    <w:multiLevelType w:val="multilevel"/>
    <w:tmpl w:val="23A27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DD42A0"/>
    <w:multiLevelType w:val="multilevel"/>
    <w:tmpl w:val="46824A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842F75"/>
    <w:multiLevelType w:val="multilevel"/>
    <w:tmpl w:val="D4F2E4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7E475C"/>
    <w:multiLevelType w:val="multilevel"/>
    <w:tmpl w:val="C310B5D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1DF1CC7"/>
    <w:multiLevelType w:val="multilevel"/>
    <w:tmpl w:val="2D1AB4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3F104D"/>
    <w:multiLevelType w:val="multilevel"/>
    <w:tmpl w:val="94F2AC4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72C613C"/>
    <w:multiLevelType w:val="hybridMultilevel"/>
    <w:tmpl w:val="5BEE4FB6"/>
    <w:lvl w:ilvl="0" w:tplc="41DC0F7A">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3216"/>
        </w:tabs>
        <w:ind w:left="3216" w:hanging="360"/>
      </w:pPr>
      <w:rPr>
        <w:rFonts w:ascii="Courier New" w:hAnsi="Courier New" w:hint="default"/>
      </w:rPr>
    </w:lvl>
    <w:lvl w:ilvl="2" w:tplc="04070005" w:tentative="1">
      <w:start w:val="1"/>
      <w:numFmt w:val="bullet"/>
      <w:lvlText w:val=""/>
      <w:lvlJc w:val="left"/>
      <w:pPr>
        <w:tabs>
          <w:tab w:val="num" w:pos="3936"/>
        </w:tabs>
        <w:ind w:left="3936" w:hanging="360"/>
      </w:pPr>
      <w:rPr>
        <w:rFonts w:ascii="Wingdings" w:hAnsi="Wingdings" w:hint="default"/>
      </w:rPr>
    </w:lvl>
    <w:lvl w:ilvl="3" w:tplc="04070001" w:tentative="1">
      <w:start w:val="1"/>
      <w:numFmt w:val="bullet"/>
      <w:lvlText w:val=""/>
      <w:lvlJc w:val="left"/>
      <w:pPr>
        <w:tabs>
          <w:tab w:val="num" w:pos="4656"/>
        </w:tabs>
        <w:ind w:left="4656" w:hanging="360"/>
      </w:pPr>
      <w:rPr>
        <w:rFonts w:ascii="Symbol" w:hAnsi="Symbol" w:hint="default"/>
      </w:rPr>
    </w:lvl>
    <w:lvl w:ilvl="4" w:tplc="04070003" w:tentative="1">
      <w:start w:val="1"/>
      <w:numFmt w:val="bullet"/>
      <w:lvlText w:val="o"/>
      <w:lvlJc w:val="left"/>
      <w:pPr>
        <w:tabs>
          <w:tab w:val="num" w:pos="5376"/>
        </w:tabs>
        <w:ind w:left="5376" w:hanging="360"/>
      </w:pPr>
      <w:rPr>
        <w:rFonts w:ascii="Courier New" w:hAnsi="Courier New" w:hint="default"/>
      </w:rPr>
    </w:lvl>
    <w:lvl w:ilvl="5" w:tplc="04070005" w:tentative="1">
      <w:start w:val="1"/>
      <w:numFmt w:val="bullet"/>
      <w:lvlText w:val=""/>
      <w:lvlJc w:val="left"/>
      <w:pPr>
        <w:tabs>
          <w:tab w:val="num" w:pos="6096"/>
        </w:tabs>
        <w:ind w:left="6096" w:hanging="360"/>
      </w:pPr>
      <w:rPr>
        <w:rFonts w:ascii="Wingdings" w:hAnsi="Wingdings" w:hint="default"/>
      </w:rPr>
    </w:lvl>
    <w:lvl w:ilvl="6" w:tplc="04070001" w:tentative="1">
      <w:start w:val="1"/>
      <w:numFmt w:val="bullet"/>
      <w:lvlText w:val=""/>
      <w:lvlJc w:val="left"/>
      <w:pPr>
        <w:tabs>
          <w:tab w:val="num" w:pos="6816"/>
        </w:tabs>
        <w:ind w:left="6816" w:hanging="360"/>
      </w:pPr>
      <w:rPr>
        <w:rFonts w:ascii="Symbol" w:hAnsi="Symbol" w:hint="default"/>
      </w:rPr>
    </w:lvl>
    <w:lvl w:ilvl="7" w:tplc="04070003" w:tentative="1">
      <w:start w:val="1"/>
      <w:numFmt w:val="bullet"/>
      <w:lvlText w:val="o"/>
      <w:lvlJc w:val="left"/>
      <w:pPr>
        <w:tabs>
          <w:tab w:val="num" w:pos="7536"/>
        </w:tabs>
        <w:ind w:left="7536" w:hanging="360"/>
      </w:pPr>
      <w:rPr>
        <w:rFonts w:ascii="Courier New" w:hAnsi="Courier New" w:hint="default"/>
      </w:rPr>
    </w:lvl>
    <w:lvl w:ilvl="8" w:tplc="04070005" w:tentative="1">
      <w:start w:val="1"/>
      <w:numFmt w:val="bullet"/>
      <w:lvlText w:val=""/>
      <w:lvlJc w:val="left"/>
      <w:pPr>
        <w:tabs>
          <w:tab w:val="num" w:pos="8256"/>
        </w:tabs>
        <w:ind w:left="8256" w:hanging="360"/>
      </w:pPr>
      <w:rPr>
        <w:rFonts w:ascii="Wingdings" w:hAnsi="Wingdings" w:hint="default"/>
      </w:rPr>
    </w:lvl>
  </w:abstractNum>
  <w:abstractNum w:abstractNumId="8" w15:restartNumberingAfterBreak="0">
    <w:nsid w:val="74BB035C"/>
    <w:multiLevelType w:val="hybridMultilevel"/>
    <w:tmpl w:val="471EB2EE"/>
    <w:lvl w:ilvl="0" w:tplc="6FD817A4">
      <w:start w:val="1"/>
      <w:numFmt w:val="lowerLetter"/>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9" w15:restartNumberingAfterBreak="0">
    <w:nsid w:val="77F96821"/>
    <w:multiLevelType w:val="multilevel"/>
    <w:tmpl w:val="18AE2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0"/>
  </w:num>
  <w:num w:numId="4">
    <w:abstractNumId w:val="1"/>
  </w:num>
  <w:num w:numId="5">
    <w:abstractNumId w:val="2"/>
  </w:num>
  <w:num w:numId="6">
    <w:abstractNumId w:val="7"/>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E"/>
    <w:rsid w:val="00085C13"/>
    <w:rsid w:val="000F2B7F"/>
    <w:rsid w:val="00100F8C"/>
    <w:rsid w:val="0010446F"/>
    <w:rsid w:val="001100ED"/>
    <w:rsid w:val="001236BD"/>
    <w:rsid w:val="00135446"/>
    <w:rsid w:val="00147E11"/>
    <w:rsid w:val="00185746"/>
    <w:rsid w:val="00194923"/>
    <w:rsid w:val="001C3358"/>
    <w:rsid w:val="001D2531"/>
    <w:rsid w:val="001D414E"/>
    <w:rsid w:val="001E2D31"/>
    <w:rsid w:val="001E664D"/>
    <w:rsid w:val="001F3C40"/>
    <w:rsid w:val="001F4435"/>
    <w:rsid w:val="00211262"/>
    <w:rsid w:val="00237076"/>
    <w:rsid w:val="002370F2"/>
    <w:rsid w:val="00335451"/>
    <w:rsid w:val="003671AF"/>
    <w:rsid w:val="003757E9"/>
    <w:rsid w:val="003C1026"/>
    <w:rsid w:val="003D01B5"/>
    <w:rsid w:val="003E5A45"/>
    <w:rsid w:val="003E754E"/>
    <w:rsid w:val="003F7983"/>
    <w:rsid w:val="00400F9B"/>
    <w:rsid w:val="004438EC"/>
    <w:rsid w:val="0047223B"/>
    <w:rsid w:val="004B553A"/>
    <w:rsid w:val="004D1562"/>
    <w:rsid w:val="004D61B6"/>
    <w:rsid w:val="004D788E"/>
    <w:rsid w:val="004F7A03"/>
    <w:rsid w:val="00511F3C"/>
    <w:rsid w:val="00527D14"/>
    <w:rsid w:val="00530D88"/>
    <w:rsid w:val="005369D0"/>
    <w:rsid w:val="00562757"/>
    <w:rsid w:val="00585C23"/>
    <w:rsid w:val="00597D68"/>
    <w:rsid w:val="005B1756"/>
    <w:rsid w:val="005B3295"/>
    <w:rsid w:val="005C3411"/>
    <w:rsid w:val="005D146C"/>
    <w:rsid w:val="005E00B3"/>
    <w:rsid w:val="005F3B5A"/>
    <w:rsid w:val="006016D4"/>
    <w:rsid w:val="006218AB"/>
    <w:rsid w:val="00663BA0"/>
    <w:rsid w:val="0066782B"/>
    <w:rsid w:val="00680B31"/>
    <w:rsid w:val="006C2CA1"/>
    <w:rsid w:val="006E0430"/>
    <w:rsid w:val="006E522D"/>
    <w:rsid w:val="006E5982"/>
    <w:rsid w:val="0074303D"/>
    <w:rsid w:val="0078556B"/>
    <w:rsid w:val="007B245B"/>
    <w:rsid w:val="007D6775"/>
    <w:rsid w:val="007F0150"/>
    <w:rsid w:val="0080033B"/>
    <w:rsid w:val="008325BC"/>
    <w:rsid w:val="00850E03"/>
    <w:rsid w:val="0087033A"/>
    <w:rsid w:val="0089527F"/>
    <w:rsid w:val="00895D52"/>
    <w:rsid w:val="008B3215"/>
    <w:rsid w:val="008B7A5B"/>
    <w:rsid w:val="008C11CC"/>
    <w:rsid w:val="008C29C4"/>
    <w:rsid w:val="008C671F"/>
    <w:rsid w:val="008D59BF"/>
    <w:rsid w:val="008E3AEC"/>
    <w:rsid w:val="00913654"/>
    <w:rsid w:val="00913E63"/>
    <w:rsid w:val="0093168F"/>
    <w:rsid w:val="00946E95"/>
    <w:rsid w:val="009664B5"/>
    <w:rsid w:val="009823FA"/>
    <w:rsid w:val="009A2D89"/>
    <w:rsid w:val="009B0F9F"/>
    <w:rsid w:val="009B1815"/>
    <w:rsid w:val="009D004E"/>
    <w:rsid w:val="009D2905"/>
    <w:rsid w:val="009F0321"/>
    <w:rsid w:val="009F5B67"/>
    <w:rsid w:val="009F5D1E"/>
    <w:rsid w:val="00A01D25"/>
    <w:rsid w:val="00A223B2"/>
    <w:rsid w:val="00AA175B"/>
    <w:rsid w:val="00AA2325"/>
    <w:rsid w:val="00AB07FA"/>
    <w:rsid w:val="00AE1A18"/>
    <w:rsid w:val="00B134F1"/>
    <w:rsid w:val="00B63B8E"/>
    <w:rsid w:val="00B825A2"/>
    <w:rsid w:val="00B85C08"/>
    <w:rsid w:val="00B978E9"/>
    <w:rsid w:val="00BA5F84"/>
    <w:rsid w:val="00BB4760"/>
    <w:rsid w:val="00BB59AA"/>
    <w:rsid w:val="00BD13B4"/>
    <w:rsid w:val="00BD57E8"/>
    <w:rsid w:val="00BD73FB"/>
    <w:rsid w:val="00BE523F"/>
    <w:rsid w:val="00BF48FC"/>
    <w:rsid w:val="00C156A1"/>
    <w:rsid w:val="00C24546"/>
    <w:rsid w:val="00C54111"/>
    <w:rsid w:val="00C56CC8"/>
    <w:rsid w:val="00C808AD"/>
    <w:rsid w:val="00C80AB3"/>
    <w:rsid w:val="00C95F49"/>
    <w:rsid w:val="00C97183"/>
    <w:rsid w:val="00CA349D"/>
    <w:rsid w:val="00CE08FF"/>
    <w:rsid w:val="00D3361C"/>
    <w:rsid w:val="00D37C52"/>
    <w:rsid w:val="00DA085C"/>
    <w:rsid w:val="00DA70B8"/>
    <w:rsid w:val="00DE0E81"/>
    <w:rsid w:val="00E623E4"/>
    <w:rsid w:val="00E64F8A"/>
    <w:rsid w:val="00E8701D"/>
    <w:rsid w:val="00EA2A41"/>
    <w:rsid w:val="00EC5B29"/>
    <w:rsid w:val="00ED2269"/>
    <w:rsid w:val="00EE6205"/>
    <w:rsid w:val="00EF20DA"/>
    <w:rsid w:val="00F2503F"/>
    <w:rsid w:val="00F25B7A"/>
    <w:rsid w:val="00F26FAC"/>
    <w:rsid w:val="00F665B0"/>
    <w:rsid w:val="00F67E79"/>
    <w:rsid w:val="00F93E5F"/>
    <w:rsid w:val="00F941CB"/>
    <w:rsid w:val="00FC7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9FD20F-4377-4594-998D-450B5D69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54E"/>
    <w:pPr>
      <w:spacing w:after="200" w:line="276" w:lineRule="auto"/>
    </w:pPr>
    <w:rPr>
      <w:rFonts w:ascii="Calibri" w:eastAsia="Calibri" w:hAnsi="Calibri" w:cs="Times New Roman"/>
    </w:rPr>
  </w:style>
  <w:style w:type="paragraph" w:styleId="berschrift1">
    <w:name w:val="heading 1"/>
    <w:basedOn w:val="Standard"/>
    <w:next w:val="Standard"/>
    <w:link w:val="berschrift1Zchn"/>
    <w:qFormat/>
    <w:rsid w:val="001F4435"/>
    <w:pPr>
      <w:keepNext/>
      <w:spacing w:after="0" w:line="240" w:lineRule="auto"/>
      <w:outlineLvl w:val="0"/>
    </w:pPr>
    <w:rPr>
      <w:rFonts w:ascii="Arial" w:eastAsia="Times New Roman" w:hAnsi="Arial"/>
      <w:b/>
      <w:bCs/>
      <w:szCs w:val="24"/>
      <w:lang w:eastAsia="de-DE"/>
    </w:rPr>
  </w:style>
  <w:style w:type="paragraph" w:styleId="berschrift2">
    <w:name w:val="heading 2"/>
    <w:basedOn w:val="Standard"/>
    <w:next w:val="Standard"/>
    <w:link w:val="berschrift2Zchn"/>
    <w:uiPriority w:val="9"/>
    <w:semiHidden/>
    <w:unhideWhenUsed/>
    <w:qFormat/>
    <w:rsid w:val="005F3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8">
    <w:name w:val="heading 8"/>
    <w:basedOn w:val="Standard"/>
    <w:next w:val="Standard"/>
    <w:link w:val="berschrift8Zchn"/>
    <w:unhideWhenUsed/>
    <w:qFormat/>
    <w:rsid w:val="00BE523F"/>
    <w:pPr>
      <w:spacing w:before="240" w:after="60" w:line="240" w:lineRule="auto"/>
      <w:outlineLvl w:val="7"/>
    </w:pPr>
    <w:rPr>
      <w:rFonts w:eastAsia="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54E"/>
    <w:pPr>
      <w:tabs>
        <w:tab w:val="center" w:pos="4536"/>
        <w:tab w:val="right" w:pos="9072"/>
      </w:tabs>
    </w:pPr>
  </w:style>
  <w:style w:type="character" w:customStyle="1" w:styleId="KopfzeileZchn">
    <w:name w:val="Kopfzeile Zchn"/>
    <w:basedOn w:val="Absatz-Standardschriftart"/>
    <w:link w:val="Kopfzeile"/>
    <w:uiPriority w:val="99"/>
    <w:rsid w:val="003E754E"/>
    <w:rPr>
      <w:rFonts w:ascii="Calibri" w:eastAsia="Calibri" w:hAnsi="Calibri" w:cs="Times New Roman"/>
    </w:rPr>
  </w:style>
  <w:style w:type="paragraph" w:styleId="Fuzeile">
    <w:name w:val="footer"/>
    <w:basedOn w:val="Standard"/>
    <w:link w:val="FuzeileZchn"/>
    <w:uiPriority w:val="99"/>
    <w:unhideWhenUsed/>
    <w:rsid w:val="003E754E"/>
    <w:pPr>
      <w:tabs>
        <w:tab w:val="center" w:pos="4536"/>
        <w:tab w:val="right" w:pos="9072"/>
      </w:tabs>
    </w:pPr>
  </w:style>
  <w:style w:type="character" w:customStyle="1" w:styleId="FuzeileZchn">
    <w:name w:val="Fußzeile Zchn"/>
    <w:basedOn w:val="Absatz-Standardschriftart"/>
    <w:link w:val="Fuzeile"/>
    <w:uiPriority w:val="99"/>
    <w:rsid w:val="003E754E"/>
    <w:rPr>
      <w:rFonts w:ascii="Calibri" w:eastAsia="Calibri" w:hAnsi="Calibri" w:cs="Times New Roman"/>
    </w:rPr>
  </w:style>
  <w:style w:type="character" w:styleId="Fett">
    <w:name w:val="Strong"/>
    <w:uiPriority w:val="22"/>
    <w:qFormat/>
    <w:rsid w:val="003E754E"/>
    <w:rPr>
      <w:b/>
      <w:bCs/>
    </w:rPr>
  </w:style>
  <w:style w:type="character" w:customStyle="1" w:styleId="berschrift1Zchn">
    <w:name w:val="Überschrift 1 Zchn"/>
    <w:basedOn w:val="Absatz-Standardschriftart"/>
    <w:link w:val="berschrift1"/>
    <w:rsid w:val="001F4435"/>
    <w:rPr>
      <w:rFonts w:ascii="Arial" w:eastAsia="Times New Roman" w:hAnsi="Arial" w:cs="Times New Roman"/>
      <w:b/>
      <w:bCs/>
      <w:szCs w:val="24"/>
      <w:lang w:eastAsia="de-DE"/>
    </w:rPr>
  </w:style>
  <w:style w:type="paragraph" w:customStyle="1" w:styleId="evkita-Standard">
    <w:name w:val="evkita-Standard"/>
    <w:basedOn w:val="Standard"/>
    <w:link w:val="evkita-StandardZchn"/>
    <w:qFormat/>
    <w:rsid w:val="0080033B"/>
    <w:pPr>
      <w:spacing w:after="0" w:line="240" w:lineRule="auto"/>
      <w:ind w:right="567"/>
    </w:pPr>
    <w:rPr>
      <w:rFonts w:ascii="Arial" w:hAnsi="Arial" w:cs="Arial"/>
      <w:color w:val="19140A"/>
      <w:sz w:val="20"/>
    </w:rPr>
  </w:style>
  <w:style w:type="character" w:customStyle="1" w:styleId="evkita-StandardZchn">
    <w:name w:val="evkita-Standard Zchn"/>
    <w:link w:val="evkita-Standard"/>
    <w:rsid w:val="0080033B"/>
    <w:rPr>
      <w:rFonts w:ascii="Arial" w:eastAsia="Calibri" w:hAnsi="Arial" w:cs="Arial"/>
      <w:color w:val="19140A"/>
      <w:sz w:val="20"/>
    </w:rPr>
  </w:style>
  <w:style w:type="paragraph" w:customStyle="1" w:styleId="evkita-2">
    <w:name w:val="evkita-Ü2"/>
    <w:basedOn w:val="Standard"/>
    <w:qFormat/>
    <w:rsid w:val="0080033B"/>
    <w:pPr>
      <w:spacing w:after="0" w:line="280" w:lineRule="exact"/>
      <w:outlineLvl w:val="1"/>
    </w:pPr>
    <w:rPr>
      <w:rFonts w:ascii="Arial" w:eastAsia="Times New Roman" w:hAnsi="Arial"/>
      <w:b/>
      <w:color w:val="19140A"/>
      <w:sz w:val="24"/>
      <w:szCs w:val="24"/>
    </w:rPr>
  </w:style>
  <w:style w:type="character" w:customStyle="1" w:styleId="berschrift2Zchn">
    <w:name w:val="Überschrift 2 Zchn"/>
    <w:basedOn w:val="Absatz-Standardschriftart"/>
    <w:link w:val="berschrift2"/>
    <w:uiPriority w:val="9"/>
    <w:semiHidden/>
    <w:rsid w:val="005F3B5A"/>
    <w:rPr>
      <w:rFonts w:asciiTheme="majorHAnsi" w:eastAsiaTheme="majorEastAsia" w:hAnsiTheme="majorHAnsi" w:cstheme="majorBidi"/>
      <w:color w:val="2E74B5" w:themeColor="accent1" w:themeShade="BF"/>
      <w:sz w:val="26"/>
      <w:szCs w:val="26"/>
    </w:rPr>
  </w:style>
  <w:style w:type="character" w:customStyle="1" w:styleId="berschrift8Zchn">
    <w:name w:val="Überschrift 8 Zchn"/>
    <w:basedOn w:val="Absatz-Standardschriftart"/>
    <w:link w:val="berschrift8"/>
    <w:rsid w:val="00BE523F"/>
    <w:rPr>
      <w:rFonts w:ascii="Calibri" w:eastAsia="Times New Roman" w:hAnsi="Calibri" w:cs="Times New Roman"/>
      <w:i/>
      <w:iCs/>
      <w:sz w:val="24"/>
      <w:szCs w:val="24"/>
      <w:lang w:eastAsia="de-DE"/>
    </w:rPr>
  </w:style>
  <w:style w:type="paragraph" w:styleId="Blocktext">
    <w:name w:val="Block Text"/>
    <w:basedOn w:val="Standard"/>
    <w:rsid w:val="00BE523F"/>
    <w:pPr>
      <w:spacing w:after="0" w:line="240" w:lineRule="auto"/>
      <w:ind w:left="426" w:right="143" w:hanging="426"/>
      <w:jc w:val="both"/>
    </w:pPr>
    <w:rPr>
      <w:rFonts w:ascii="Arial Narrow" w:eastAsia="Times New Roman" w:hAnsi="Arial Narrow"/>
      <w:sz w:val="24"/>
      <w:szCs w:val="24"/>
      <w:lang w:eastAsia="de-DE"/>
    </w:rPr>
  </w:style>
  <w:style w:type="paragraph" w:styleId="Listenabsatz">
    <w:name w:val="List Paragraph"/>
    <w:basedOn w:val="Standard"/>
    <w:uiPriority w:val="34"/>
    <w:qFormat/>
    <w:rsid w:val="001D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A0D2-0FAC-4C13-870B-E28C3F4F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Diakonie-Verbund Kulmbach</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OGS Hollfeld</dc:creator>
  <cp:keywords/>
  <dc:description/>
  <cp:lastModifiedBy>TESS OGS Hollfeld</cp:lastModifiedBy>
  <cp:revision>22</cp:revision>
  <dcterms:created xsi:type="dcterms:W3CDTF">2021-03-23T12:32:00Z</dcterms:created>
  <dcterms:modified xsi:type="dcterms:W3CDTF">2021-03-23T13:50:00Z</dcterms:modified>
</cp:coreProperties>
</file>